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053" w:rsidRDefault="00D41053" w:rsidP="00D41053"/>
    <w:p w:rsidR="005E3C2A" w:rsidRPr="00D41053" w:rsidRDefault="005E3C2A" w:rsidP="00D41053">
      <w:pPr>
        <w:rPr>
          <w:b/>
        </w:rPr>
      </w:pPr>
      <w:r w:rsidRPr="00D41053">
        <w:rPr>
          <w:b/>
        </w:rPr>
        <w:t>Section 400.</w:t>
      </w:r>
      <w:r w:rsidR="008E4D6D">
        <w:rPr>
          <w:b/>
        </w:rPr>
        <w:t>8</w:t>
      </w:r>
      <w:r w:rsidRPr="00D41053">
        <w:rPr>
          <w:b/>
        </w:rPr>
        <w:t xml:space="preserve">00  Unlawfully </w:t>
      </w:r>
      <w:r w:rsidR="008E4D6D">
        <w:rPr>
          <w:b/>
        </w:rPr>
        <w:t>I</w:t>
      </w:r>
      <w:r w:rsidRPr="00D41053">
        <w:rPr>
          <w:b/>
        </w:rPr>
        <w:t xml:space="preserve">nfluencing </w:t>
      </w:r>
      <w:r w:rsidR="008E4D6D">
        <w:rPr>
          <w:b/>
        </w:rPr>
        <w:t>A</w:t>
      </w:r>
      <w:r w:rsidRPr="00D41053">
        <w:rPr>
          <w:b/>
        </w:rPr>
        <w:t xml:space="preserve">ction of the Court </w:t>
      </w:r>
    </w:p>
    <w:p w:rsidR="005E3C2A" w:rsidRPr="00D41053" w:rsidRDefault="005E3C2A" w:rsidP="00D41053"/>
    <w:p w:rsidR="008E4D6D" w:rsidRPr="000B470C" w:rsidRDefault="005E3C2A" w:rsidP="00D41053">
      <w:pPr>
        <w:ind w:left="1440" w:hanging="720"/>
        <w:rPr>
          <w:i/>
        </w:rPr>
      </w:pPr>
      <w:r w:rsidRPr="00D41053">
        <w:t>a)</w:t>
      </w:r>
      <w:r w:rsidRPr="00D41053">
        <w:tab/>
      </w:r>
      <w:r w:rsidRPr="000B470C">
        <w:rPr>
          <w:i/>
        </w:rPr>
        <w:t>No authori</w:t>
      </w:r>
      <w:r w:rsidR="0072213F">
        <w:rPr>
          <w:i/>
        </w:rPr>
        <w:t>ty convening a general, special</w:t>
      </w:r>
      <w:r w:rsidRPr="000B470C">
        <w:rPr>
          <w:i/>
        </w:rPr>
        <w:t xml:space="preserve"> or summary court-martial, nor any other commanding officer, or officer serving on the </w:t>
      </w:r>
      <w:r w:rsidRPr="00C65633">
        <w:rPr>
          <w:i/>
        </w:rPr>
        <w:t xml:space="preserve">staff </w:t>
      </w:r>
      <w:r w:rsidR="0072213F" w:rsidRPr="00C65633">
        <w:t>of the commanding officer</w:t>
      </w:r>
      <w:r w:rsidR="0072213F" w:rsidRPr="00C65633">
        <w:rPr>
          <w:i/>
        </w:rPr>
        <w:t>, may censure, reprimand</w:t>
      </w:r>
      <w:r w:rsidRPr="00C65633">
        <w:rPr>
          <w:i/>
        </w:rPr>
        <w:t xml:space="preserve"> or admonish the court or any member, the military judge, or counsel </w:t>
      </w:r>
      <w:r w:rsidR="0072213F" w:rsidRPr="00C65633">
        <w:t>of the court</w:t>
      </w:r>
      <w:r w:rsidRPr="00C65633">
        <w:rPr>
          <w:i/>
        </w:rPr>
        <w:t>, with respect to the findings or sentence adjudged by the court or with respect to any other e</w:t>
      </w:r>
      <w:bookmarkStart w:id="0" w:name="_GoBack"/>
      <w:bookmarkEnd w:id="0"/>
      <w:r w:rsidRPr="000B470C">
        <w:rPr>
          <w:i/>
        </w:rPr>
        <w:t>xercise of its or their functions in the conduct of the proceedings.  No person subject to</w:t>
      </w:r>
      <w:r w:rsidRPr="00D41053">
        <w:t xml:space="preserve"> the </w:t>
      </w:r>
      <w:r w:rsidRPr="000B470C">
        <w:rPr>
          <w:i/>
        </w:rPr>
        <w:t xml:space="preserve">Code may attempt to coerce or, by any unauthorized means, influence the action of a court-martial or court of inquiry or any member </w:t>
      </w:r>
      <w:r w:rsidR="0072213F">
        <w:rPr>
          <w:i/>
        </w:rPr>
        <w:t>of these bodies</w:t>
      </w:r>
      <w:r w:rsidRPr="000B470C">
        <w:rPr>
          <w:i/>
        </w:rPr>
        <w:t>, in reaching the findings or sentence in any case, or the act</w:t>
      </w:r>
      <w:r w:rsidR="0072213F">
        <w:rPr>
          <w:i/>
        </w:rPr>
        <w:t>ion of any convening, approving</w:t>
      </w:r>
      <w:r w:rsidRPr="000B470C">
        <w:rPr>
          <w:i/>
        </w:rPr>
        <w:t xml:space="preserve"> or reviewing authority with respect to their judicial acts. </w:t>
      </w:r>
      <w:r w:rsidR="000B470C">
        <w:rPr>
          <w:i/>
        </w:rPr>
        <w:t xml:space="preserve"> </w:t>
      </w:r>
      <w:r w:rsidR="0072213F">
        <w:rPr>
          <w:i/>
        </w:rPr>
        <w:t>T</w:t>
      </w:r>
      <w:r w:rsidR="000B470C">
        <w:rPr>
          <w:i/>
        </w:rPr>
        <w:t>his</w:t>
      </w:r>
      <w:r w:rsidRPr="000B470C">
        <w:rPr>
          <w:i/>
        </w:rPr>
        <w:t xml:space="preserve"> subsection </w:t>
      </w:r>
      <w:r w:rsidR="0072213F">
        <w:rPr>
          <w:i/>
        </w:rPr>
        <w:t xml:space="preserve">(a) </w:t>
      </w:r>
      <w:r w:rsidRPr="000B470C">
        <w:rPr>
          <w:i/>
        </w:rPr>
        <w:t>shall not apply with respect to</w:t>
      </w:r>
      <w:r w:rsidR="008E4D6D" w:rsidRPr="000B470C">
        <w:rPr>
          <w:i/>
        </w:rPr>
        <w:t>:</w:t>
      </w:r>
    </w:p>
    <w:p w:rsidR="008E4D6D" w:rsidRDefault="008E4D6D" w:rsidP="00D41053">
      <w:pPr>
        <w:ind w:left="1440" w:hanging="720"/>
      </w:pPr>
    </w:p>
    <w:p w:rsidR="008E4D6D" w:rsidRDefault="008E4D6D" w:rsidP="008E4D6D">
      <w:pPr>
        <w:ind w:left="2160" w:hanging="720"/>
      </w:pPr>
      <w:r>
        <w:t>1)</w:t>
      </w:r>
      <w:r>
        <w:tab/>
      </w:r>
      <w:r w:rsidR="005E3C2A" w:rsidRPr="00017159">
        <w:rPr>
          <w:i/>
        </w:rPr>
        <w:t xml:space="preserve">general instructional or informational courses in military justice if </w:t>
      </w:r>
      <w:r w:rsidR="0072213F" w:rsidRPr="00017159">
        <w:rPr>
          <w:i/>
        </w:rPr>
        <w:t>those</w:t>
      </w:r>
      <w:r w:rsidR="005E3C2A" w:rsidRPr="00017159">
        <w:rPr>
          <w:i/>
        </w:rPr>
        <w:t xml:space="preserve"> courses are designed solely for the purpose of instructing members of a command in the substantive and procedural aspects of courts-martial</w:t>
      </w:r>
      <w:r w:rsidRPr="00017159">
        <w:rPr>
          <w:i/>
        </w:rPr>
        <w:t>;</w:t>
      </w:r>
      <w:r w:rsidR="005E3C2A" w:rsidRPr="00017159">
        <w:rPr>
          <w:i/>
        </w:rPr>
        <w:t xml:space="preserve"> or </w:t>
      </w:r>
    </w:p>
    <w:p w:rsidR="008E4D6D" w:rsidRDefault="008E4D6D" w:rsidP="008E4D6D">
      <w:pPr>
        <w:ind w:left="2160"/>
      </w:pPr>
    </w:p>
    <w:p w:rsidR="005E3C2A" w:rsidRPr="00D41053" w:rsidRDefault="008E4D6D" w:rsidP="008E4D6D">
      <w:pPr>
        <w:ind w:left="2160" w:hanging="720"/>
      </w:pPr>
      <w:r>
        <w:t>2)</w:t>
      </w:r>
      <w:r>
        <w:tab/>
      </w:r>
      <w:r w:rsidR="005E3C2A" w:rsidRPr="00017159">
        <w:rPr>
          <w:i/>
        </w:rPr>
        <w:t>statements and instructions given in open court by the military judge, summary court-martial officer, or counsel.</w:t>
      </w:r>
    </w:p>
    <w:p w:rsidR="005E3C2A" w:rsidRPr="00D41053" w:rsidRDefault="005E3C2A" w:rsidP="00D41053">
      <w:pPr>
        <w:ind w:left="1440" w:hanging="720"/>
      </w:pPr>
    </w:p>
    <w:p w:rsidR="008E4D6D" w:rsidRPr="000B470C" w:rsidRDefault="00D41053" w:rsidP="00D41053">
      <w:pPr>
        <w:ind w:left="1440" w:hanging="720"/>
        <w:rPr>
          <w:i/>
        </w:rPr>
      </w:pPr>
      <w:r>
        <w:t>b)</w:t>
      </w:r>
      <w:r w:rsidR="005E3C2A" w:rsidRPr="00D41053">
        <w:tab/>
      </w:r>
      <w:r w:rsidR="005E3C2A" w:rsidRPr="000B470C">
        <w:rPr>
          <w:i/>
        </w:rPr>
        <w:t>In the preparati</w:t>
      </w:r>
      <w:r w:rsidR="0072213F">
        <w:rPr>
          <w:i/>
        </w:rPr>
        <w:t>on of an effectiveness, fitness</w:t>
      </w:r>
      <w:r w:rsidR="005E3C2A" w:rsidRPr="000B470C">
        <w:rPr>
          <w:i/>
        </w:rPr>
        <w:t xml:space="preserve"> or efficiency report, or any other report or document used in whole or in part for the purpose of determining whether a member of the </w:t>
      </w:r>
      <w:r w:rsidR="0072213F">
        <w:rPr>
          <w:i/>
        </w:rPr>
        <w:t>SMF</w:t>
      </w:r>
      <w:r w:rsidR="005E3C2A" w:rsidRPr="000B470C">
        <w:rPr>
          <w:i/>
        </w:rPr>
        <w:t xml:space="preserve"> is qualified to be advanced in grade, or in determining the assignment or transfer of a member of the </w:t>
      </w:r>
      <w:r w:rsidR="0072213F">
        <w:rPr>
          <w:i/>
        </w:rPr>
        <w:t>SMF</w:t>
      </w:r>
      <w:r w:rsidR="005E3C2A" w:rsidRPr="000B470C">
        <w:rPr>
          <w:i/>
        </w:rPr>
        <w:t xml:space="preserve">, or in determining whether a member of the </w:t>
      </w:r>
      <w:r w:rsidR="0072213F">
        <w:rPr>
          <w:i/>
        </w:rPr>
        <w:t>SMF</w:t>
      </w:r>
      <w:r w:rsidR="005E3C2A" w:rsidRPr="000B470C">
        <w:rPr>
          <w:i/>
        </w:rPr>
        <w:t xml:space="preserve"> should be retained on active status, no person subject to</w:t>
      </w:r>
      <w:r w:rsidR="005E3C2A" w:rsidRPr="00D41053">
        <w:t xml:space="preserve"> </w:t>
      </w:r>
      <w:r w:rsidR="005E3C2A" w:rsidRPr="00017159">
        <w:rPr>
          <w:i/>
        </w:rPr>
        <w:t>the</w:t>
      </w:r>
      <w:r w:rsidR="005E3C2A" w:rsidRPr="00D41053">
        <w:t xml:space="preserve"> </w:t>
      </w:r>
      <w:r w:rsidR="005E3C2A" w:rsidRPr="000B470C">
        <w:rPr>
          <w:i/>
        </w:rPr>
        <w:t>Code may, in preparing any such report</w:t>
      </w:r>
      <w:r w:rsidR="008E4D6D" w:rsidRPr="000B470C">
        <w:rPr>
          <w:i/>
        </w:rPr>
        <w:t>:</w:t>
      </w:r>
    </w:p>
    <w:p w:rsidR="008E4D6D" w:rsidRDefault="008E4D6D" w:rsidP="00D41053">
      <w:pPr>
        <w:ind w:left="1440" w:hanging="720"/>
      </w:pPr>
    </w:p>
    <w:p w:rsidR="008E4D6D" w:rsidRPr="000B470C" w:rsidRDefault="008E4D6D" w:rsidP="008E4D6D">
      <w:pPr>
        <w:ind w:left="2160" w:hanging="720"/>
        <w:rPr>
          <w:i/>
        </w:rPr>
      </w:pPr>
      <w:r>
        <w:t>1)</w:t>
      </w:r>
      <w:r>
        <w:tab/>
      </w:r>
      <w:r w:rsidR="005E3C2A" w:rsidRPr="000B470C">
        <w:rPr>
          <w:i/>
        </w:rPr>
        <w:t xml:space="preserve">consider or evaluate the performance of duty of any </w:t>
      </w:r>
      <w:r w:rsidR="0072213F">
        <w:rPr>
          <w:i/>
        </w:rPr>
        <w:t>SMF</w:t>
      </w:r>
      <w:r w:rsidR="005E3C2A" w:rsidRPr="000B470C">
        <w:rPr>
          <w:i/>
        </w:rPr>
        <w:t xml:space="preserve"> member as a member of a court-martial or witness </w:t>
      </w:r>
      <w:r w:rsidR="0072213F">
        <w:rPr>
          <w:i/>
        </w:rPr>
        <w:t>in a court-martial</w:t>
      </w:r>
      <w:r w:rsidRPr="000B470C">
        <w:rPr>
          <w:i/>
        </w:rPr>
        <w:t>;</w:t>
      </w:r>
      <w:r w:rsidR="005E3C2A" w:rsidRPr="000B470C">
        <w:rPr>
          <w:i/>
        </w:rPr>
        <w:t xml:space="preserve"> or</w:t>
      </w:r>
    </w:p>
    <w:p w:rsidR="008E4D6D" w:rsidRPr="000B470C" w:rsidRDefault="008E4D6D" w:rsidP="008E4D6D">
      <w:pPr>
        <w:ind w:left="2160" w:hanging="720"/>
        <w:rPr>
          <w:i/>
        </w:rPr>
      </w:pPr>
    </w:p>
    <w:p w:rsidR="005E3C2A" w:rsidRPr="00D41053" w:rsidRDefault="008E4D6D" w:rsidP="008E4D6D">
      <w:pPr>
        <w:ind w:left="2160" w:hanging="720"/>
      </w:pPr>
      <w:r>
        <w:t>2)</w:t>
      </w:r>
      <w:r>
        <w:tab/>
      </w:r>
      <w:r w:rsidR="005E3C2A" w:rsidRPr="000B470C">
        <w:rPr>
          <w:i/>
        </w:rPr>
        <w:t>give a less favorable rating or evaluation of any counsel of the accused because of zealous representation before a court-martial</w:t>
      </w:r>
      <w:r w:rsidR="005E3C2A" w:rsidRPr="00D41053">
        <w:t xml:space="preserve">. </w:t>
      </w:r>
      <w:r w:rsidR="0072213F">
        <w:t>(Code Section 37)</w:t>
      </w:r>
    </w:p>
    <w:p w:rsidR="005E3C2A" w:rsidRPr="00D41053" w:rsidRDefault="005E3C2A" w:rsidP="00D41053">
      <w:pPr>
        <w:ind w:left="1440" w:hanging="720"/>
      </w:pPr>
    </w:p>
    <w:p w:rsidR="000174EB" w:rsidRPr="00D41053" w:rsidRDefault="005E3C2A" w:rsidP="00D41053">
      <w:pPr>
        <w:ind w:left="1440" w:hanging="720"/>
      </w:pPr>
      <w:r w:rsidRPr="00D41053">
        <w:t>c)</w:t>
      </w:r>
      <w:r w:rsidRPr="00D41053">
        <w:tab/>
        <w:t xml:space="preserve">Code </w:t>
      </w:r>
      <w:r w:rsidR="0072213F">
        <w:t xml:space="preserve">Section 37 </w:t>
      </w:r>
      <w:r w:rsidRPr="00D41053">
        <w:t>does not extend to protection from prosecution of crimes such as perjury or false official statement.</w:t>
      </w:r>
      <w:r w:rsidR="006676DD">
        <w:t xml:space="preserve"> </w:t>
      </w:r>
    </w:p>
    <w:sectPr w:rsidR="000174EB" w:rsidRPr="00D4105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C2A" w:rsidRDefault="005E3C2A">
      <w:r>
        <w:separator/>
      </w:r>
    </w:p>
  </w:endnote>
  <w:endnote w:type="continuationSeparator" w:id="0">
    <w:p w:rsidR="005E3C2A" w:rsidRDefault="005E3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C2A" w:rsidRDefault="005E3C2A">
      <w:r>
        <w:separator/>
      </w:r>
    </w:p>
  </w:footnote>
  <w:footnote w:type="continuationSeparator" w:id="0">
    <w:p w:rsidR="005E3C2A" w:rsidRDefault="005E3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2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159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B470C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C2A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676DD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213F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4D6D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5633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1053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E2AE5-2201-482D-B4ED-AB3969C5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344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Thomas, Vicki D.</cp:lastModifiedBy>
  <cp:revision>8</cp:revision>
  <dcterms:created xsi:type="dcterms:W3CDTF">2017-01-30T20:51:00Z</dcterms:created>
  <dcterms:modified xsi:type="dcterms:W3CDTF">2017-05-05T21:31:00Z</dcterms:modified>
</cp:coreProperties>
</file>