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B5C" w:rsidRDefault="00762B5C" w:rsidP="00762B5C">
      <w:pPr>
        <w:widowControl w:val="0"/>
        <w:autoSpaceDE w:val="0"/>
        <w:autoSpaceDN w:val="0"/>
        <w:adjustRightInd w:val="0"/>
      </w:pPr>
      <w:bookmarkStart w:id="0" w:name="_GoBack"/>
      <w:bookmarkEnd w:id="0"/>
    </w:p>
    <w:p w:rsidR="00762B5C" w:rsidRDefault="00762B5C" w:rsidP="00762B5C">
      <w:pPr>
        <w:widowControl w:val="0"/>
        <w:autoSpaceDE w:val="0"/>
        <w:autoSpaceDN w:val="0"/>
        <w:adjustRightInd w:val="0"/>
      </w:pPr>
      <w:r>
        <w:rPr>
          <w:b/>
          <w:bCs/>
        </w:rPr>
        <w:t>Section 116.160  Termination of Scholarships</w:t>
      </w:r>
      <w:r>
        <w:t xml:space="preserve"> </w:t>
      </w:r>
    </w:p>
    <w:p w:rsidR="00762B5C" w:rsidRDefault="00762B5C" w:rsidP="00762B5C">
      <w:pPr>
        <w:widowControl w:val="0"/>
        <w:autoSpaceDE w:val="0"/>
        <w:autoSpaceDN w:val="0"/>
        <w:adjustRightInd w:val="0"/>
      </w:pPr>
    </w:p>
    <w:p w:rsidR="00762B5C" w:rsidRDefault="00762B5C" w:rsidP="00762B5C">
      <w:pPr>
        <w:widowControl w:val="0"/>
        <w:autoSpaceDE w:val="0"/>
        <w:autoSpaceDN w:val="0"/>
        <w:adjustRightInd w:val="0"/>
      </w:pPr>
      <w:r>
        <w:t xml:space="preserve">If the surviving spouse remarries or if there is a divorce between the veteran or serviceperson and his or her spouse while the spouse is pursuing his or her course of study, Scholarship benefits will be terminated at the end of the term for which he or she is presently enrolled. </w:t>
      </w:r>
    </w:p>
    <w:sectPr w:rsidR="00762B5C" w:rsidSect="00762B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2B5C"/>
    <w:rsid w:val="00237FCF"/>
    <w:rsid w:val="004E620A"/>
    <w:rsid w:val="006610FA"/>
    <w:rsid w:val="00762B5C"/>
    <w:rsid w:val="00DB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