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66" w:rsidRDefault="00680366" w:rsidP="00680366">
      <w:pPr>
        <w:widowControl w:val="0"/>
        <w:autoSpaceDE w:val="0"/>
        <w:autoSpaceDN w:val="0"/>
        <w:adjustRightInd w:val="0"/>
      </w:pPr>
      <w:bookmarkStart w:id="0" w:name="_GoBack"/>
      <w:bookmarkEnd w:id="0"/>
    </w:p>
    <w:p w:rsidR="00680366" w:rsidRDefault="00680366" w:rsidP="00680366">
      <w:pPr>
        <w:widowControl w:val="0"/>
        <w:autoSpaceDE w:val="0"/>
        <w:autoSpaceDN w:val="0"/>
        <w:adjustRightInd w:val="0"/>
      </w:pPr>
      <w:r>
        <w:rPr>
          <w:b/>
          <w:bCs/>
        </w:rPr>
        <w:t>Section 112.60  Responsibilities of the Department of Veterans' Affairs</w:t>
      </w:r>
      <w:r>
        <w:t xml:space="preserve"> </w:t>
      </w:r>
    </w:p>
    <w:p w:rsidR="00680366" w:rsidRDefault="00680366" w:rsidP="00680366">
      <w:pPr>
        <w:widowControl w:val="0"/>
        <w:autoSpaceDE w:val="0"/>
        <w:autoSpaceDN w:val="0"/>
        <w:adjustRightInd w:val="0"/>
      </w:pPr>
    </w:p>
    <w:p w:rsidR="00680366" w:rsidRDefault="00680366" w:rsidP="00680366">
      <w:pPr>
        <w:widowControl w:val="0"/>
        <w:autoSpaceDE w:val="0"/>
        <w:autoSpaceDN w:val="0"/>
        <w:adjustRightInd w:val="0"/>
      </w:pPr>
      <w:r>
        <w:t xml:space="preserve">The Department of Veterans' Affairs shall make and adapt reasonable rules, not inconsistent with this Act, for expediting the making and processing of applications and the payment of compensation under this Act. </w:t>
      </w:r>
    </w:p>
    <w:sectPr w:rsidR="00680366" w:rsidSect="00680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366"/>
    <w:rsid w:val="004E620A"/>
    <w:rsid w:val="00680366"/>
    <w:rsid w:val="00707336"/>
    <w:rsid w:val="008101DE"/>
    <w:rsid w:val="009B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