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650" w:rsidRDefault="00920650" w:rsidP="00920650">
      <w:pPr>
        <w:widowControl w:val="0"/>
        <w:autoSpaceDE w:val="0"/>
        <w:autoSpaceDN w:val="0"/>
        <w:adjustRightInd w:val="0"/>
      </w:pPr>
      <w:bookmarkStart w:id="0" w:name="_GoBack"/>
      <w:bookmarkEnd w:id="0"/>
    </w:p>
    <w:p w:rsidR="00920650" w:rsidRDefault="00920650" w:rsidP="00920650">
      <w:pPr>
        <w:widowControl w:val="0"/>
        <w:autoSpaceDE w:val="0"/>
        <w:autoSpaceDN w:val="0"/>
        <w:adjustRightInd w:val="0"/>
      </w:pPr>
      <w:r>
        <w:rPr>
          <w:b/>
          <w:bCs/>
        </w:rPr>
        <w:t>Section 101.70  Maximum Amount of Compensation</w:t>
      </w:r>
      <w:r>
        <w:t xml:space="preserve"> </w:t>
      </w:r>
    </w:p>
    <w:p w:rsidR="00920650" w:rsidRDefault="00920650" w:rsidP="00920650">
      <w:pPr>
        <w:widowControl w:val="0"/>
        <w:autoSpaceDE w:val="0"/>
        <w:autoSpaceDN w:val="0"/>
        <w:adjustRightInd w:val="0"/>
      </w:pPr>
    </w:p>
    <w:p w:rsidR="00920650" w:rsidRDefault="00920650" w:rsidP="00920650">
      <w:pPr>
        <w:widowControl w:val="0"/>
        <w:autoSpaceDE w:val="0"/>
        <w:autoSpaceDN w:val="0"/>
        <w:adjustRightInd w:val="0"/>
      </w:pPr>
      <w:r>
        <w:t xml:space="preserve">No more than $250.00 will be paid for any one child during a school year for the cost of matriculation and tuition, fees, board, room rent, books and supplies, but that the amount due for the purposes specified may reach this limit and be paid where the attendance in school or an educational institution is less than the full school year. </w:t>
      </w:r>
    </w:p>
    <w:p w:rsidR="00920650" w:rsidRDefault="00920650" w:rsidP="00920650">
      <w:pPr>
        <w:widowControl w:val="0"/>
        <w:autoSpaceDE w:val="0"/>
        <w:autoSpaceDN w:val="0"/>
        <w:adjustRightInd w:val="0"/>
      </w:pPr>
    </w:p>
    <w:p w:rsidR="00920650" w:rsidRDefault="00920650" w:rsidP="00920650">
      <w:pPr>
        <w:widowControl w:val="0"/>
        <w:autoSpaceDE w:val="0"/>
        <w:autoSpaceDN w:val="0"/>
        <w:adjustRightInd w:val="0"/>
        <w:ind w:left="1440" w:hanging="720"/>
      </w:pPr>
      <w:r>
        <w:t xml:space="preserve">(Source:  Amended at 6 Ill. Reg. 4241, effective April 7, 1982) </w:t>
      </w:r>
    </w:p>
    <w:sectPr w:rsidR="00920650" w:rsidSect="0092065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0650"/>
    <w:rsid w:val="000066A9"/>
    <w:rsid w:val="000E1D95"/>
    <w:rsid w:val="002D09E2"/>
    <w:rsid w:val="004E620A"/>
    <w:rsid w:val="00920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101</vt:lpstr>
    </vt:vector>
  </TitlesOfParts>
  <Company>State Of Illinois</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dc:title>
  <dc:subject/>
  <dc:creator>Illinois General Assembly</dc:creator>
  <cp:keywords/>
  <dc:description/>
  <cp:lastModifiedBy>Roberts, John</cp:lastModifiedBy>
  <cp:revision>3</cp:revision>
  <dcterms:created xsi:type="dcterms:W3CDTF">2012-06-22T00:35:00Z</dcterms:created>
  <dcterms:modified xsi:type="dcterms:W3CDTF">2012-06-22T00:35:00Z</dcterms:modified>
</cp:coreProperties>
</file>