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6FDD" w14:textId="77777777" w:rsidR="00C81219" w:rsidRPr="006D4AD0" w:rsidRDefault="00C81219" w:rsidP="006D4A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55C3F" w14:textId="2085B36D" w:rsidR="00C81219" w:rsidRPr="006D4AD0" w:rsidRDefault="00C81219" w:rsidP="006D4AD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4AD0">
        <w:rPr>
          <w:rFonts w:ascii="Times New Roman" w:hAnsi="Times New Roman"/>
          <w:b/>
          <w:bCs/>
          <w:sz w:val="24"/>
          <w:szCs w:val="24"/>
        </w:rPr>
        <w:t>Section 3</w:t>
      </w:r>
      <w:r w:rsidR="00EF4D34" w:rsidRPr="00EF4D34">
        <w:rPr>
          <w:rFonts w:ascii="Times New Roman" w:hAnsi="Times New Roman"/>
          <w:b/>
          <w:bCs/>
          <w:sz w:val="24"/>
          <w:szCs w:val="24"/>
        </w:rPr>
        <w:t>500</w:t>
      </w:r>
      <w:r w:rsidRPr="006D4AD0">
        <w:rPr>
          <w:rFonts w:ascii="Times New Roman" w:hAnsi="Times New Roman"/>
          <w:b/>
          <w:bCs/>
          <w:sz w:val="24"/>
          <w:szCs w:val="24"/>
        </w:rPr>
        <w:t>.100  Definitions</w:t>
      </w:r>
    </w:p>
    <w:p w14:paraId="01EE663E" w14:textId="77777777" w:rsidR="006D4AD0" w:rsidRDefault="006D4AD0" w:rsidP="006D4A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90BC7F" w14:textId="3B0F0985" w:rsidR="00C81219" w:rsidRPr="006D4AD0" w:rsidRDefault="00C81219" w:rsidP="006D4A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4AD0">
        <w:rPr>
          <w:rFonts w:ascii="Times New Roman" w:hAnsi="Times New Roman"/>
          <w:sz w:val="24"/>
          <w:szCs w:val="24"/>
        </w:rPr>
        <w:t>Terms defined in the O</w:t>
      </w:r>
      <w:r w:rsidR="006D4AD0">
        <w:rPr>
          <w:rFonts w:ascii="Times New Roman" w:hAnsi="Times New Roman"/>
          <w:sz w:val="24"/>
          <w:szCs w:val="24"/>
        </w:rPr>
        <w:t>'</w:t>
      </w:r>
      <w:r w:rsidRPr="006D4AD0">
        <w:rPr>
          <w:rFonts w:ascii="Times New Roman" w:hAnsi="Times New Roman"/>
          <w:sz w:val="24"/>
          <w:szCs w:val="24"/>
        </w:rPr>
        <w:t xml:space="preserve">Hare Driver Safety Act [625 </w:t>
      </w:r>
      <w:proofErr w:type="spellStart"/>
      <w:r w:rsidRPr="006D4AD0">
        <w:rPr>
          <w:rFonts w:ascii="Times New Roman" w:hAnsi="Times New Roman"/>
          <w:sz w:val="24"/>
          <w:szCs w:val="24"/>
        </w:rPr>
        <w:t>ILCS</w:t>
      </w:r>
      <w:proofErr w:type="spellEnd"/>
      <w:r w:rsidRPr="006D4AD0">
        <w:rPr>
          <w:rFonts w:ascii="Times New Roman" w:hAnsi="Times New Roman"/>
          <w:sz w:val="24"/>
          <w:szCs w:val="24"/>
        </w:rPr>
        <w:t xml:space="preserve"> 80] have the same meanings when used in this Part.  The following additional definitions also apply to this Part unless the context clearly requires a different meaning: </w:t>
      </w:r>
    </w:p>
    <w:p w14:paraId="6D404B7D" w14:textId="77777777" w:rsidR="006D4AD0" w:rsidRDefault="006D4AD0" w:rsidP="006D4A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9C2549" w14:textId="05FEE155" w:rsidR="00C81219" w:rsidRPr="006D4AD0" w:rsidRDefault="00C81219" w:rsidP="006D4AD0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D4AD0">
        <w:rPr>
          <w:rFonts w:ascii="Times New Roman" w:hAnsi="Times New Roman"/>
          <w:sz w:val="24"/>
          <w:szCs w:val="24"/>
        </w:rPr>
        <w:t>"Act" means O</w:t>
      </w:r>
      <w:r w:rsidR="006D4AD0">
        <w:rPr>
          <w:rFonts w:ascii="Times New Roman" w:hAnsi="Times New Roman"/>
          <w:sz w:val="24"/>
          <w:szCs w:val="24"/>
        </w:rPr>
        <w:t>'</w:t>
      </w:r>
      <w:r w:rsidRPr="006D4AD0">
        <w:rPr>
          <w:rFonts w:ascii="Times New Roman" w:hAnsi="Times New Roman"/>
          <w:sz w:val="24"/>
          <w:szCs w:val="24"/>
        </w:rPr>
        <w:t xml:space="preserve">Hare Driver Safety Act [625 </w:t>
      </w:r>
      <w:proofErr w:type="spellStart"/>
      <w:r w:rsidRPr="006D4AD0">
        <w:rPr>
          <w:rFonts w:ascii="Times New Roman" w:hAnsi="Times New Roman"/>
          <w:sz w:val="24"/>
          <w:szCs w:val="24"/>
        </w:rPr>
        <w:t>ILCS</w:t>
      </w:r>
      <w:proofErr w:type="spellEnd"/>
      <w:r w:rsidRPr="006D4AD0">
        <w:rPr>
          <w:rFonts w:ascii="Times New Roman" w:hAnsi="Times New Roman"/>
          <w:sz w:val="24"/>
          <w:szCs w:val="24"/>
        </w:rPr>
        <w:t xml:space="preserve"> 80]. </w:t>
      </w:r>
    </w:p>
    <w:p w14:paraId="5ECE7036" w14:textId="77777777" w:rsidR="006D4AD0" w:rsidRDefault="006D4AD0" w:rsidP="000C0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6D5631" w14:textId="70003DCB" w:rsidR="006D4AD0" w:rsidRPr="006D4AD0" w:rsidRDefault="006D4AD0" w:rsidP="006D4AD0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6D4AD0">
        <w:rPr>
          <w:rFonts w:ascii="Times New Roman" w:hAnsi="Times New Roman"/>
          <w:sz w:val="24"/>
          <w:szCs w:val="24"/>
        </w:rPr>
        <w:t xml:space="preserve">Civil </w:t>
      </w:r>
      <w:r>
        <w:rPr>
          <w:rFonts w:ascii="Times New Roman" w:hAnsi="Times New Roman"/>
          <w:sz w:val="24"/>
          <w:szCs w:val="24"/>
        </w:rPr>
        <w:t>P</w:t>
      </w:r>
      <w:r w:rsidRPr="006D4AD0">
        <w:rPr>
          <w:rFonts w:ascii="Times New Roman" w:hAnsi="Times New Roman"/>
          <w:sz w:val="24"/>
          <w:szCs w:val="24"/>
        </w:rPr>
        <w:t>enalty</w:t>
      </w:r>
      <w:r>
        <w:rPr>
          <w:rFonts w:ascii="Times New Roman" w:hAnsi="Times New Roman"/>
          <w:sz w:val="24"/>
          <w:szCs w:val="24"/>
        </w:rPr>
        <w:t>"</w:t>
      </w:r>
      <w:r w:rsidRPr="006D4AD0">
        <w:rPr>
          <w:rFonts w:ascii="Times New Roman" w:hAnsi="Times New Roman"/>
          <w:sz w:val="24"/>
          <w:szCs w:val="24"/>
        </w:rPr>
        <w:t xml:space="preserve"> means a monetary fine imposed as a non-criminal punishment for violating</w:t>
      </w:r>
      <w:r w:rsidR="00004274">
        <w:rPr>
          <w:rFonts w:ascii="Times New Roman" w:hAnsi="Times New Roman"/>
          <w:sz w:val="24"/>
          <w:szCs w:val="24"/>
        </w:rPr>
        <w:t xml:space="preserve"> the Act</w:t>
      </w:r>
      <w:r w:rsidRPr="006D4AD0">
        <w:rPr>
          <w:rFonts w:ascii="Times New Roman" w:hAnsi="Times New Roman"/>
          <w:sz w:val="24"/>
          <w:szCs w:val="24"/>
        </w:rPr>
        <w:t xml:space="preserve">. </w:t>
      </w:r>
    </w:p>
    <w:p w14:paraId="16909183" w14:textId="77777777" w:rsidR="006D4AD0" w:rsidRDefault="006D4AD0" w:rsidP="000C0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A4CCB9" w14:textId="77777777" w:rsidR="006D4AD0" w:rsidRPr="006D4AD0" w:rsidRDefault="006D4AD0" w:rsidP="006D4AD0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6D4AD0">
        <w:rPr>
          <w:rFonts w:ascii="Times New Roman" w:hAnsi="Times New Roman"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>"</w:t>
      </w:r>
      <w:r w:rsidRPr="006D4AD0">
        <w:rPr>
          <w:rFonts w:ascii="Times New Roman" w:hAnsi="Times New Roman"/>
          <w:sz w:val="24"/>
          <w:szCs w:val="24"/>
        </w:rPr>
        <w:t xml:space="preserve"> means the Director of the Illinois State Police.</w:t>
      </w:r>
    </w:p>
    <w:sectPr w:rsidR="006D4AD0" w:rsidRPr="006D4A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5E314" w14:textId="77777777" w:rsidR="00C81219" w:rsidRDefault="00C81219">
      <w:r>
        <w:separator/>
      </w:r>
    </w:p>
  </w:endnote>
  <w:endnote w:type="continuationSeparator" w:id="0">
    <w:p w14:paraId="6FAC83D6" w14:textId="77777777" w:rsidR="00C81219" w:rsidRDefault="00C8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9E84" w14:textId="77777777" w:rsidR="00C81219" w:rsidRDefault="00C81219">
      <w:r>
        <w:separator/>
      </w:r>
    </w:p>
  </w:footnote>
  <w:footnote w:type="continuationSeparator" w:id="0">
    <w:p w14:paraId="4BF53C5A" w14:textId="77777777" w:rsidR="00C81219" w:rsidRDefault="00C8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19"/>
    <w:rsid w:val="00000AED"/>
    <w:rsid w:val="00001F1D"/>
    <w:rsid w:val="00003CEF"/>
    <w:rsid w:val="00004274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097C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4AD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EF5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21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D34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37B66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B83EB"/>
  <w15:chartTrackingRefBased/>
  <w15:docId w15:val="{7FFF5FAE-7BD6-4712-A40C-D1541C24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21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401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7</cp:revision>
  <dcterms:created xsi:type="dcterms:W3CDTF">2025-09-09T18:39:00Z</dcterms:created>
  <dcterms:modified xsi:type="dcterms:W3CDTF">2026-02-17T14:39:00Z</dcterms:modified>
</cp:coreProperties>
</file>