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F1" w:rsidRDefault="000D08F1" w:rsidP="000D08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08F1" w:rsidRDefault="000D08F1" w:rsidP="000D08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E52A68">
        <w:rPr>
          <w:b/>
          <w:bCs/>
        </w:rPr>
        <w:t>36</w:t>
      </w:r>
      <w:r>
        <w:rPr>
          <w:b/>
          <w:bCs/>
        </w:rPr>
        <w:t xml:space="preserve">  Pushing or Towing of Vehicles</w:t>
      </w:r>
      <w:r>
        <w:t xml:space="preserve"> </w:t>
      </w:r>
    </w:p>
    <w:p w:rsidR="000D08F1" w:rsidRDefault="000D08F1" w:rsidP="000D08F1">
      <w:pPr>
        <w:widowControl w:val="0"/>
        <w:autoSpaceDE w:val="0"/>
        <w:autoSpaceDN w:val="0"/>
        <w:adjustRightInd w:val="0"/>
      </w:pPr>
    </w:p>
    <w:p w:rsidR="000D08F1" w:rsidRDefault="000D08F1" w:rsidP="000D08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Pushing.  The pushing of any vehicle by another vehicle is prohibited except in emergencies.  In such an emergency, a disabled vehicle may be pushed off the </w:t>
      </w:r>
      <w:r w:rsidR="00CE3355">
        <w:t>t</w:t>
      </w:r>
      <w:r w:rsidR="00162776">
        <w:t xml:space="preserve">raffic </w:t>
      </w:r>
      <w:r w:rsidR="00CE3355">
        <w:t>l</w:t>
      </w:r>
      <w:r w:rsidR="00162776">
        <w:t>anes</w:t>
      </w:r>
      <w:r w:rsidR="00F711D2">
        <w:t xml:space="preserve"> </w:t>
      </w:r>
      <w:r>
        <w:t xml:space="preserve">onto the adjacent </w:t>
      </w:r>
      <w:r w:rsidR="005A3110">
        <w:t>s</w:t>
      </w:r>
      <w:r w:rsidR="00162776">
        <w:t>houlder</w:t>
      </w:r>
      <w:r w:rsidR="00F711D2">
        <w:t xml:space="preserve"> </w:t>
      </w:r>
      <w:r>
        <w:t>for the purpose of parking, standing or stopping, as provided in Section 2520.2</w:t>
      </w:r>
      <w:r w:rsidR="00E52A68">
        <w:t>30</w:t>
      </w:r>
      <w:r>
        <w:t xml:space="preserve"> of this Part. </w:t>
      </w:r>
    </w:p>
    <w:p w:rsidR="00162776" w:rsidRDefault="00162776" w:rsidP="000D08F1">
      <w:pPr>
        <w:widowControl w:val="0"/>
        <w:autoSpaceDE w:val="0"/>
        <w:autoSpaceDN w:val="0"/>
        <w:adjustRightInd w:val="0"/>
        <w:ind w:left="1440" w:hanging="720"/>
      </w:pPr>
    </w:p>
    <w:p w:rsidR="000D08F1" w:rsidRDefault="000D08F1" w:rsidP="000D08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Towing.  </w:t>
      </w:r>
      <w:r w:rsidR="00162776">
        <w:t>Except in emergencies, no</w:t>
      </w:r>
      <w:r w:rsidR="00F711D2">
        <w:t xml:space="preserve"> </w:t>
      </w:r>
      <w:r>
        <w:t>vehicle shall be towed by another vehicle without a rigid hitch designed and installed so as to give the operator of the towing vehicle full and complete control of the towed vehicle.</w:t>
      </w:r>
      <w:r w:rsidR="006C1B85">
        <w:t xml:space="preserve"> </w:t>
      </w:r>
      <w:r>
        <w:t xml:space="preserve"> In an emergency, a disabled vehicle may be towed off the </w:t>
      </w:r>
      <w:r w:rsidR="00CE3355">
        <w:t>t</w:t>
      </w:r>
      <w:r w:rsidR="00162776">
        <w:t xml:space="preserve">raffic </w:t>
      </w:r>
      <w:r w:rsidR="00CE3355">
        <w:t>l</w:t>
      </w:r>
      <w:r w:rsidR="00162776">
        <w:t>anes</w:t>
      </w:r>
      <w:r w:rsidR="00F711D2">
        <w:t xml:space="preserve"> </w:t>
      </w:r>
      <w:r>
        <w:t xml:space="preserve">onto the adjacent </w:t>
      </w:r>
      <w:r w:rsidR="005A3110">
        <w:t>s</w:t>
      </w:r>
      <w:r w:rsidR="00162776">
        <w:t>houlder</w:t>
      </w:r>
      <w:r w:rsidR="00F711D2">
        <w:t xml:space="preserve"> </w:t>
      </w:r>
      <w:r>
        <w:t>for the purposes of parking, standing or stopping, as provided in Section 2520.2</w:t>
      </w:r>
      <w:r w:rsidR="00E52A68">
        <w:t>30</w:t>
      </w:r>
      <w:r>
        <w:t xml:space="preserve"> of this Part. </w:t>
      </w:r>
    </w:p>
    <w:sectPr w:rsidR="000D08F1" w:rsidSect="000D08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08F1"/>
    <w:rsid w:val="000D08F1"/>
    <w:rsid w:val="00162776"/>
    <w:rsid w:val="004E620A"/>
    <w:rsid w:val="00502AE5"/>
    <w:rsid w:val="005A3110"/>
    <w:rsid w:val="00610049"/>
    <w:rsid w:val="006C1B85"/>
    <w:rsid w:val="008A402A"/>
    <w:rsid w:val="00CE3355"/>
    <w:rsid w:val="00E52A68"/>
    <w:rsid w:val="00F7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2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2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