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66" w:rsidRDefault="00E34666" w:rsidP="00E346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666" w:rsidRDefault="00E34666" w:rsidP="00E346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2100.12  Petitions for Leave to Intervene</w:t>
      </w:r>
      <w:r>
        <w:t xml:space="preserve"> </w:t>
      </w:r>
    </w:p>
    <w:p w:rsidR="00E34666" w:rsidRDefault="00E34666" w:rsidP="00E34666">
      <w:pPr>
        <w:widowControl w:val="0"/>
        <w:autoSpaceDE w:val="0"/>
        <w:autoSpaceDN w:val="0"/>
        <w:adjustRightInd w:val="0"/>
      </w:pPr>
    </w:p>
    <w:p w:rsidR="00E34666" w:rsidRDefault="00E34666" w:rsidP="00E34666">
      <w:pPr>
        <w:widowControl w:val="0"/>
        <w:autoSpaceDE w:val="0"/>
        <w:autoSpaceDN w:val="0"/>
        <w:adjustRightInd w:val="0"/>
      </w:pPr>
      <w:r>
        <w:t xml:space="preserve">Petitions for leave to intervene in opposition to an application shall meet the requirements of 92 Ill. Adm. Code 1202.30. </w:t>
      </w:r>
    </w:p>
    <w:sectPr w:rsidR="00E34666" w:rsidSect="00E346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666"/>
    <w:rsid w:val="004E620A"/>
    <w:rsid w:val="005673BA"/>
    <w:rsid w:val="00592B6B"/>
    <w:rsid w:val="00E34666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