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4D" w:rsidRDefault="00CE0E4D" w:rsidP="00CE0E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0E4D" w:rsidRDefault="00CE0E4D" w:rsidP="00CE0E4D">
      <w:pPr>
        <w:widowControl w:val="0"/>
        <w:autoSpaceDE w:val="0"/>
        <w:autoSpaceDN w:val="0"/>
        <w:adjustRightInd w:val="0"/>
        <w:jc w:val="center"/>
      </w:pPr>
      <w:r>
        <w:t>PART 1575</w:t>
      </w:r>
    </w:p>
    <w:p w:rsidR="00CE0E4D" w:rsidRDefault="00CE0E4D" w:rsidP="00CE0E4D">
      <w:pPr>
        <w:widowControl w:val="0"/>
        <w:autoSpaceDE w:val="0"/>
        <w:autoSpaceDN w:val="0"/>
        <w:adjustRightInd w:val="0"/>
        <w:jc w:val="center"/>
      </w:pPr>
      <w:r>
        <w:t>FILING RAIL CARRIER RATES</w:t>
      </w:r>
      <w:r w:rsidR="00642A86">
        <w:t xml:space="preserve"> (REPEALED)</w:t>
      </w:r>
    </w:p>
    <w:sectPr w:rsidR="00CE0E4D" w:rsidSect="00CE0E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E4D"/>
    <w:rsid w:val="00063C75"/>
    <w:rsid w:val="000C7AA3"/>
    <w:rsid w:val="00137039"/>
    <w:rsid w:val="004E620A"/>
    <w:rsid w:val="00642A86"/>
    <w:rsid w:val="008E5AC1"/>
    <w:rsid w:val="00AB39E4"/>
    <w:rsid w:val="00CE0E4D"/>
    <w:rsid w:val="00F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1575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1575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