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C24" w:rsidRDefault="00293C24" w:rsidP="00293C24">
      <w:pPr>
        <w:widowControl w:val="0"/>
        <w:autoSpaceDE w:val="0"/>
        <w:autoSpaceDN w:val="0"/>
        <w:adjustRightInd w:val="0"/>
      </w:pPr>
      <w:bookmarkStart w:id="0" w:name="_GoBack"/>
      <w:bookmarkEnd w:id="0"/>
    </w:p>
    <w:p w:rsidR="00293C24" w:rsidRDefault="00293C24" w:rsidP="00293C24">
      <w:pPr>
        <w:widowControl w:val="0"/>
        <w:autoSpaceDE w:val="0"/>
        <w:autoSpaceDN w:val="0"/>
        <w:adjustRightInd w:val="0"/>
      </w:pPr>
      <w:r>
        <w:rPr>
          <w:b/>
          <w:bCs/>
        </w:rPr>
        <w:t>Section 1535.603  Plans Considered Separately</w:t>
      </w:r>
      <w:r>
        <w:t xml:space="preserve"> </w:t>
      </w:r>
    </w:p>
    <w:p w:rsidR="00293C24" w:rsidRDefault="00293C24" w:rsidP="00293C24">
      <w:pPr>
        <w:widowControl w:val="0"/>
        <w:autoSpaceDE w:val="0"/>
        <w:autoSpaceDN w:val="0"/>
        <w:adjustRightInd w:val="0"/>
      </w:pPr>
    </w:p>
    <w:p w:rsidR="00293C24" w:rsidRDefault="00293C24" w:rsidP="00293C24">
      <w:pPr>
        <w:widowControl w:val="0"/>
        <w:autoSpaceDE w:val="0"/>
        <w:autoSpaceDN w:val="0"/>
        <w:adjustRightInd w:val="0"/>
      </w:pPr>
      <w:r>
        <w:t xml:space="preserve">The plans for each proposed subway or viaduct will be considered separately in the light of local conditions.  The clearances with respect to railroad tracks will be governed by 92 Ill. Adm. Code 1500  or any amendment or modification thereof that may hereafter be adopted.  The current practice of the Department for subways or viaducts will be regarded as a reasonable practice.  The general design requirements of </w:t>
      </w:r>
      <w:r w:rsidR="004845BB">
        <w:t>AREMA</w:t>
      </w:r>
      <w:r w:rsidR="00EB0121">
        <w:t xml:space="preserve"> </w:t>
      </w:r>
      <w:r>
        <w:t xml:space="preserve">will be regarded as reasonable construction standards for structures carrying railroad traffic.  It is recommended that those in charge of </w:t>
      </w:r>
      <w:r w:rsidR="00EB5A81">
        <w:t>the</w:t>
      </w:r>
      <w:r>
        <w:t xml:space="preserve"> projects consult with the Department prior to the preparation of detail plans or the filing of an application with this Commission. </w:t>
      </w:r>
    </w:p>
    <w:p w:rsidR="004845BB" w:rsidRDefault="004845BB" w:rsidP="00293C24">
      <w:pPr>
        <w:widowControl w:val="0"/>
        <w:autoSpaceDE w:val="0"/>
        <w:autoSpaceDN w:val="0"/>
        <w:adjustRightInd w:val="0"/>
      </w:pPr>
    </w:p>
    <w:p w:rsidR="004845BB" w:rsidRPr="00D55B37" w:rsidRDefault="004845BB">
      <w:pPr>
        <w:pStyle w:val="JCARSourceNote"/>
        <w:ind w:left="720"/>
      </w:pPr>
      <w:r w:rsidRPr="00D55B37">
        <w:t xml:space="preserve">(Source:  </w:t>
      </w:r>
      <w:r>
        <w:t>Amended</w:t>
      </w:r>
      <w:r w:rsidRPr="00D55B37">
        <w:t xml:space="preserve"> at 2</w:t>
      </w:r>
      <w:r>
        <w:t>9 I</w:t>
      </w:r>
      <w:r w:rsidRPr="00D55B37">
        <w:t xml:space="preserve">ll. Reg. </w:t>
      </w:r>
      <w:r w:rsidR="007D4FC5">
        <w:t>20376</w:t>
      </w:r>
      <w:r w:rsidRPr="00D55B37">
        <w:t xml:space="preserve">, effective </w:t>
      </w:r>
      <w:r w:rsidR="007D4FC5">
        <w:t>December 15, 2005</w:t>
      </w:r>
      <w:r w:rsidRPr="00D55B37">
        <w:t>)</w:t>
      </w:r>
    </w:p>
    <w:sectPr w:rsidR="004845BB" w:rsidRPr="00D55B37" w:rsidSect="00293C2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93C24"/>
    <w:rsid w:val="000A041F"/>
    <w:rsid w:val="00293C24"/>
    <w:rsid w:val="00377F05"/>
    <w:rsid w:val="004845BB"/>
    <w:rsid w:val="004A15A5"/>
    <w:rsid w:val="004E620A"/>
    <w:rsid w:val="007D4FC5"/>
    <w:rsid w:val="00BE0A0E"/>
    <w:rsid w:val="00D00D7E"/>
    <w:rsid w:val="00EB0121"/>
    <w:rsid w:val="00EB5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845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845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1535</vt:lpstr>
    </vt:vector>
  </TitlesOfParts>
  <Company>State of Illinois</Company>
  <LinksUpToDate>false</LinksUpToDate>
  <CharactersWithSpaces>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1535</dc:title>
  <dc:subject/>
  <dc:creator>Illinois General Assembly</dc:creator>
  <cp:keywords/>
  <dc:description/>
  <cp:lastModifiedBy>Roberts, John</cp:lastModifiedBy>
  <cp:revision>3</cp:revision>
  <dcterms:created xsi:type="dcterms:W3CDTF">2012-06-22T00:25:00Z</dcterms:created>
  <dcterms:modified xsi:type="dcterms:W3CDTF">2012-06-22T00:25:00Z</dcterms:modified>
</cp:coreProperties>
</file>