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C3" w:rsidRDefault="00DE4FC3" w:rsidP="00B460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46043" w:rsidRDefault="00B46043" w:rsidP="00B46043">
      <w:pPr>
        <w:widowControl w:val="0"/>
        <w:autoSpaceDE w:val="0"/>
        <w:autoSpaceDN w:val="0"/>
        <w:adjustRightInd w:val="0"/>
        <w:jc w:val="center"/>
      </w:pPr>
      <w:r>
        <w:t>SUBPART A:  SCOPE AND APPLICATION</w:t>
      </w:r>
    </w:p>
    <w:p w:rsidR="00B46043" w:rsidRDefault="00B46043" w:rsidP="00B46043">
      <w:pPr>
        <w:widowControl w:val="0"/>
        <w:autoSpaceDE w:val="0"/>
        <w:autoSpaceDN w:val="0"/>
        <w:adjustRightInd w:val="0"/>
        <w:jc w:val="center"/>
      </w:pPr>
    </w:p>
    <w:p w:rsidR="00B46043" w:rsidRDefault="00B46043" w:rsidP="00B460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247AD" w:rsidRDefault="005247AD" w:rsidP="00B46043">
      <w:pPr>
        <w:widowControl w:val="0"/>
        <w:autoSpaceDE w:val="0"/>
        <w:autoSpaceDN w:val="0"/>
        <w:adjustRightInd w:val="0"/>
        <w:ind w:left="1440" w:hanging="1440"/>
      </w:pPr>
      <w:r>
        <w:t>1535.5</w:t>
      </w:r>
      <w:r>
        <w:tab/>
        <w:t>Incorporations by Reference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1535.10</w:t>
      </w:r>
      <w:r>
        <w:tab/>
        <w:t xml:space="preserve">General Order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</w:t>
      </w:r>
      <w:r>
        <w:tab/>
        <w:t xml:space="preserve">Part Not Retroactive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1535.30</w:t>
      </w:r>
      <w:r>
        <w:tab/>
        <w:t xml:space="preserve">Requirements for Maintenance of Grade Crossings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1535.40</w:t>
      </w:r>
      <w:r>
        <w:tab/>
        <w:t xml:space="preserve">Requirements for Marking and Warning Devices at Grade Crossings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1535.50</w:t>
      </w:r>
      <w:r>
        <w:tab/>
        <w:t xml:space="preserve">Requirements for Establishment and Construction of Grade Crossings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1535.60</w:t>
      </w:r>
      <w:r>
        <w:tab/>
        <w:t xml:space="preserve">Permission to Install Other Equipment or Devices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1535.100</w:t>
      </w:r>
      <w:r>
        <w:tab/>
        <w:t xml:space="preserve">Definitions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ESTABLISHMENT, CONSTRUCTION AND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MAINTENANCE OF GRADE CROSSINGS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1535.201</w:t>
      </w:r>
      <w:r>
        <w:tab/>
        <w:t xml:space="preserve">Application for Permission to Extend a Street or Highway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1535.202</w:t>
      </w:r>
      <w:r>
        <w:tab/>
        <w:t xml:space="preserve">General Plan or </w:t>
      </w:r>
      <w:r w:rsidR="00274F49">
        <w:t>Plat</w:t>
      </w:r>
      <w:r>
        <w:t xml:space="preserve">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1535.203</w:t>
      </w:r>
      <w:r>
        <w:tab/>
        <w:t xml:space="preserve">Construction and Maintenance of Grade Crossing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1535.204</w:t>
      </w:r>
      <w:r>
        <w:tab/>
        <w:t xml:space="preserve">Grade Line of Highway Approaches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1535.205</w:t>
      </w:r>
      <w:r>
        <w:tab/>
        <w:t xml:space="preserve">Right-of-Way to Be Kept Clear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1535.206</w:t>
      </w:r>
      <w:r>
        <w:tab/>
        <w:t xml:space="preserve">Crossings and Approaches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1535.207</w:t>
      </w:r>
      <w:r>
        <w:tab/>
        <w:t xml:space="preserve">Adjustment of Crossings and Approaches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1535.208</w:t>
      </w:r>
      <w:r>
        <w:tab/>
        <w:t xml:space="preserve">Maintenance, Operation and Renewal of Signs, Signals, and Other Warning Devices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1535.209</w:t>
      </w:r>
      <w:r>
        <w:tab/>
        <w:t xml:space="preserve">Poles, Structures or Other Objects in Right-of-Way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1535.210</w:t>
      </w:r>
      <w:r>
        <w:tab/>
        <w:t xml:space="preserve">Erection and Maintenance of Other Signs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1535.211</w:t>
      </w:r>
      <w:r>
        <w:tab/>
        <w:t xml:space="preserve">Provisions of Law (Repealed)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</w:p>
    <w:p w:rsidR="00C405F8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MARKING AND WARNING DEVICES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AT</w:t>
      </w:r>
      <w:r w:rsidR="00C405F8">
        <w:t xml:space="preserve"> </w:t>
      </w:r>
      <w:r>
        <w:t>GRADE CROSSINGS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1535.300</w:t>
      </w:r>
      <w:r>
        <w:tab/>
        <w:t xml:space="preserve">Crossbuck Signs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1535.310</w:t>
      </w:r>
      <w:r>
        <w:tab/>
        <w:t xml:space="preserve">Advance Warning Signs and Pavement Markings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1535.320</w:t>
      </w:r>
      <w:r>
        <w:tab/>
        <w:t xml:space="preserve">Floodlights as Warning Devices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1535.330</w:t>
      </w:r>
      <w:r>
        <w:tab/>
        <w:t xml:space="preserve">Watchman Warning </w:t>
      </w:r>
      <w:r w:rsidR="00274F49">
        <w:t>(Repealed)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1535.333</w:t>
      </w:r>
      <w:r>
        <w:tab/>
        <w:t xml:space="preserve">Flashing Light Signals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1535.335</w:t>
      </w:r>
      <w:r>
        <w:tab/>
        <w:t xml:space="preserve">Location of Signals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1535.340</w:t>
      </w:r>
      <w:r>
        <w:tab/>
        <w:t xml:space="preserve">Direction of Indication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1535.341</w:t>
      </w:r>
      <w:r>
        <w:tab/>
        <w:t xml:space="preserve">Mounting Lamp Units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1535.342</w:t>
      </w:r>
      <w:r>
        <w:tab/>
        <w:t xml:space="preserve">Design of Lamps, Hoods, and Backgrounds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1535.343</w:t>
      </w:r>
      <w:r>
        <w:tab/>
        <w:t xml:space="preserve">Warning Indication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1535.344</w:t>
      </w:r>
      <w:r>
        <w:tab/>
        <w:t xml:space="preserve">Lenses and Roundels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1535.345</w:t>
      </w:r>
      <w:r>
        <w:tab/>
        <w:t xml:space="preserve">Signs on Flashing Light Signals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1535.346</w:t>
      </w:r>
      <w:r>
        <w:tab/>
        <w:t xml:space="preserve">Bells on Flashing Light Signals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1535.347</w:t>
      </w:r>
      <w:r>
        <w:tab/>
        <w:t xml:space="preserve">Painting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1535.348</w:t>
      </w:r>
      <w:r>
        <w:tab/>
        <w:t xml:space="preserve">Power Source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1535.349</w:t>
      </w:r>
      <w:r>
        <w:tab/>
        <w:t xml:space="preserve">Manual Operation </w:t>
      </w:r>
      <w:r w:rsidR="00274F49">
        <w:t>(Repealed)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1535.350</w:t>
      </w:r>
      <w:r>
        <w:tab/>
        <w:t xml:space="preserve">Circuits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1535.360</w:t>
      </w:r>
      <w:r>
        <w:tab/>
        <w:t xml:space="preserve">Gates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1535.365</w:t>
      </w:r>
      <w:r>
        <w:tab/>
        <w:t xml:space="preserve">Automatic Gates </w:t>
      </w:r>
    </w:p>
    <w:p w:rsidR="00B46043" w:rsidRDefault="00274F49" w:rsidP="00B46043">
      <w:pPr>
        <w:widowControl w:val="0"/>
        <w:autoSpaceDE w:val="0"/>
        <w:autoSpaceDN w:val="0"/>
        <w:adjustRightInd w:val="0"/>
        <w:ind w:left="1440" w:hanging="1440"/>
      </w:pPr>
      <w:r>
        <w:t>1535.366</w:t>
      </w:r>
      <w:r>
        <w:tab/>
        <w:t xml:space="preserve">Temporary STOP </w:t>
      </w:r>
      <w:r w:rsidR="00C405F8">
        <w:t>S</w:t>
      </w:r>
      <w:r>
        <w:t>igns</w:t>
      </w:r>
    </w:p>
    <w:p w:rsidR="00274F49" w:rsidRDefault="00274F49" w:rsidP="00B46043">
      <w:pPr>
        <w:widowControl w:val="0"/>
        <w:autoSpaceDE w:val="0"/>
        <w:autoSpaceDN w:val="0"/>
        <w:adjustRightInd w:val="0"/>
        <w:ind w:left="1440" w:hanging="1440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CHANGES IN EXISTING CROSSING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MARKING OR WARNING DEVICES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1535.400</w:t>
      </w:r>
      <w:r>
        <w:tab/>
        <w:t xml:space="preserve">Procedure Before Commission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OPERATION OF RAILROAD TRAINS AND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CARS OVER GRADE CROSSINGS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1535.501</w:t>
      </w:r>
      <w:r>
        <w:tab/>
        <w:t xml:space="preserve">Sounding of Bell, Whistle or Horn </w:t>
      </w:r>
      <w:r w:rsidR="002C1E28">
        <w:t>(Repealed)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1535.502</w:t>
      </w:r>
      <w:r>
        <w:tab/>
        <w:t xml:space="preserve">Other Warning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1535.503</w:t>
      </w:r>
      <w:r>
        <w:tab/>
        <w:t xml:space="preserve">Approaching Grade Crossings Prepared to Stop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1535.504</w:t>
      </w:r>
      <w:r>
        <w:tab/>
        <w:t xml:space="preserve">Crew Member to Give Warning at Crossing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SUBWAYS AND VIADUCTS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1535.601</w:t>
      </w:r>
      <w:r>
        <w:tab/>
        <w:t xml:space="preserve">Order of Commission to Construct Subway or Viaduct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1535.602</w:t>
      </w:r>
      <w:r>
        <w:tab/>
        <w:t xml:space="preserve">Petitioner For Permission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1535.603</w:t>
      </w:r>
      <w:r>
        <w:tab/>
        <w:t xml:space="preserve">Plans Considered Separately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1535.604</w:t>
      </w:r>
      <w:r>
        <w:tab/>
        <w:t xml:space="preserve">Hazard Markers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1535.605</w:t>
      </w:r>
      <w:r>
        <w:tab/>
        <w:t xml:space="preserve">Mounting of Hazard Markers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1535.606</w:t>
      </w:r>
      <w:r>
        <w:tab/>
        <w:t xml:space="preserve">Clearance Signs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BARRICADES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  <w:r>
        <w:t>1535.701</w:t>
      </w:r>
      <w:r>
        <w:tab/>
        <w:t xml:space="preserve">Construction of Barricades </w:t>
      </w:r>
    </w:p>
    <w:p w:rsidR="00B46043" w:rsidRDefault="00B46043" w:rsidP="00B46043">
      <w:pPr>
        <w:widowControl w:val="0"/>
        <w:autoSpaceDE w:val="0"/>
        <w:autoSpaceDN w:val="0"/>
        <w:adjustRightInd w:val="0"/>
        <w:ind w:left="1440" w:hanging="1440"/>
      </w:pPr>
    </w:p>
    <w:p w:rsidR="00B46043" w:rsidRDefault="0010006B" w:rsidP="00C405F8">
      <w:pPr>
        <w:widowControl w:val="0"/>
        <w:autoSpaceDE w:val="0"/>
        <w:autoSpaceDN w:val="0"/>
        <w:adjustRightInd w:val="0"/>
        <w:ind w:left="2430" w:hanging="2430"/>
      </w:pPr>
      <w:r>
        <w:t>1535.</w:t>
      </w:r>
      <w:r w:rsidR="00B46043">
        <w:t>APPENDIX A</w:t>
      </w:r>
      <w:r w:rsidR="00B46043">
        <w:tab/>
        <w:t xml:space="preserve">Forms 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591" w:hanging="2850"/>
      </w:pPr>
      <w:r>
        <w:t>1535.</w:t>
      </w:r>
      <w:r w:rsidR="00B46043">
        <w:t>ILLUSTRATION A</w:t>
      </w:r>
      <w:r w:rsidR="00B46043">
        <w:tab/>
        <w:t xml:space="preserve">Form 1 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591" w:hanging="2850"/>
      </w:pPr>
      <w:r>
        <w:t>1535.</w:t>
      </w:r>
      <w:r w:rsidR="00B46043">
        <w:t>ILLUSTRATION B</w:t>
      </w:r>
      <w:r w:rsidR="00B46043">
        <w:tab/>
        <w:t xml:space="preserve">Form 2 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591" w:hanging="2850"/>
      </w:pPr>
      <w:r>
        <w:t>1535.</w:t>
      </w:r>
      <w:r w:rsidR="00B46043">
        <w:t>ILLUSTRATION C</w:t>
      </w:r>
      <w:r w:rsidR="00B46043">
        <w:tab/>
        <w:t xml:space="preserve">Form 3 </w:t>
      </w:r>
    </w:p>
    <w:p w:rsidR="00B46043" w:rsidRDefault="0010006B" w:rsidP="00C405F8">
      <w:pPr>
        <w:widowControl w:val="0"/>
        <w:autoSpaceDE w:val="0"/>
        <w:autoSpaceDN w:val="0"/>
        <w:adjustRightInd w:val="0"/>
        <w:ind w:left="2430" w:hanging="2430"/>
      </w:pPr>
      <w:r>
        <w:t>1535.</w:t>
      </w:r>
      <w:r w:rsidR="00B46043">
        <w:t>APPENDIX B</w:t>
      </w:r>
      <w:r w:rsidR="00B46043">
        <w:tab/>
        <w:t xml:space="preserve">Drawings 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600" w:hanging="2859"/>
      </w:pPr>
      <w:r>
        <w:t>1535.</w:t>
      </w:r>
      <w:r w:rsidR="00B46043">
        <w:t>ILLUSTRATION A</w:t>
      </w:r>
      <w:r w:rsidR="00B46043">
        <w:tab/>
        <w:t xml:space="preserve">Reflectorized Crossbuck Signs (50 degrees) </w:t>
      </w:r>
      <w:r w:rsidR="00274F49">
        <w:t>(Repealed)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600" w:hanging="2859"/>
      </w:pPr>
      <w:r>
        <w:t>1535.</w:t>
      </w:r>
      <w:r w:rsidR="00B46043">
        <w:t>ILLUSTRATION B</w:t>
      </w:r>
      <w:r w:rsidR="00B46043">
        <w:tab/>
        <w:t xml:space="preserve">Reflectorized Crossbuck Signs (90 degrees) </w:t>
      </w:r>
      <w:r w:rsidR="00274F49">
        <w:t>(Repealed)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600" w:hanging="2859"/>
      </w:pPr>
      <w:r>
        <w:t>1535.</w:t>
      </w:r>
      <w:r w:rsidR="00B46043">
        <w:t>ILLUSTRATION C</w:t>
      </w:r>
      <w:r w:rsidR="00B46043">
        <w:tab/>
        <w:t xml:space="preserve">Advance Warning Sign </w:t>
      </w:r>
      <w:r w:rsidR="00274F49">
        <w:t>(Repealed)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600" w:hanging="2859"/>
      </w:pPr>
      <w:r>
        <w:t>1535.</w:t>
      </w:r>
      <w:r w:rsidR="00B46043">
        <w:t>ILLUSTRATION D</w:t>
      </w:r>
      <w:r w:rsidR="00B46043">
        <w:tab/>
        <w:t xml:space="preserve">Reflectorized "Watchman Off Duty" Sign </w:t>
      </w:r>
      <w:r w:rsidR="00274F49">
        <w:t>(Repealed)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600" w:hanging="2859"/>
      </w:pPr>
      <w:r>
        <w:t>1535.</w:t>
      </w:r>
      <w:r w:rsidR="00B46043">
        <w:t>ILLUSTRATION E</w:t>
      </w:r>
      <w:r w:rsidR="00B46043">
        <w:tab/>
        <w:t xml:space="preserve">Flashing Light Signal for Highway Crossings 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600" w:hanging="2859"/>
      </w:pPr>
      <w:r>
        <w:t>1535.</w:t>
      </w:r>
      <w:r w:rsidR="00B46043">
        <w:t>ILLUSTRATION F</w:t>
      </w:r>
      <w:r w:rsidR="00B46043">
        <w:tab/>
        <w:t xml:space="preserve">Flashing Light Signal with Cantilever Mounted Auxiliary Lights 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600" w:hanging="2859"/>
      </w:pPr>
      <w:r>
        <w:t>1535.</w:t>
      </w:r>
      <w:r w:rsidR="00B46043">
        <w:t>ILLUSTRATION G</w:t>
      </w:r>
      <w:r w:rsidR="00B46043">
        <w:tab/>
        <w:t xml:space="preserve">"No Right Turn" or "No Left Turn" Signal </w:t>
      </w:r>
      <w:r w:rsidR="00274F49">
        <w:t>(Repealed)</w:t>
      </w:r>
    </w:p>
    <w:p w:rsidR="00B46043" w:rsidRDefault="0010006B" w:rsidP="002C1E28">
      <w:pPr>
        <w:widowControl w:val="0"/>
        <w:autoSpaceDE w:val="0"/>
        <w:autoSpaceDN w:val="0"/>
        <w:adjustRightInd w:val="0"/>
        <w:ind w:left="3600" w:hanging="2859"/>
      </w:pPr>
      <w:r>
        <w:t>1535.</w:t>
      </w:r>
      <w:r w:rsidR="00B46043">
        <w:t>ILLUSTRATION H</w:t>
      </w:r>
      <w:r w:rsidR="00B46043">
        <w:tab/>
        <w:t xml:space="preserve">Reflectorized "Gates Not Working" Sign </w:t>
      </w:r>
      <w:r w:rsidR="00274F49">
        <w:t>(Repealed)</w:t>
      </w:r>
    </w:p>
    <w:sectPr w:rsidR="00B46043" w:rsidSect="00B46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043"/>
    <w:rsid w:val="0010006B"/>
    <w:rsid w:val="00186F59"/>
    <w:rsid w:val="00274F49"/>
    <w:rsid w:val="002C1E28"/>
    <w:rsid w:val="003B4507"/>
    <w:rsid w:val="003B6D2C"/>
    <w:rsid w:val="00453218"/>
    <w:rsid w:val="005247AD"/>
    <w:rsid w:val="00B46043"/>
    <w:rsid w:val="00C16FFD"/>
    <w:rsid w:val="00C405F8"/>
    <w:rsid w:val="00DE4FC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SCOPE AND APPLICATION</vt:lpstr>
    </vt:vector>
  </TitlesOfParts>
  <Company>State of Illinois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SCOPE AND APPLICATION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