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F4" w:rsidRDefault="007B26F4" w:rsidP="007B26F4">
      <w:pPr>
        <w:rPr>
          <w:b/>
        </w:rPr>
      </w:pPr>
    </w:p>
    <w:p w:rsidR="007B26F4" w:rsidRPr="00B565E4" w:rsidRDefault="007B26F4" w:rsidP="007B26F4">
      <w:pPr>
        <w:rPr>
          <w:b/>
        </w:rPr>
      </w:pPr>
      <w:r w:rsidRPr="00B565E4">
        <w:rPr>
          <w:b/>
        </w:rPr>
        <w:t>Sec</w:t>
      </w:r>
      <w:r>
        <w:rPr>
          <w:b/>
        </w:rPr>
        <w:t>tion 1480.61  Consideration of Past C</w:t>
      </w:r>
      <w:r w:rsidRPr="00B565E4">
        <w:rPr>
          <w:b/>
        </w:rPr>
        <w:t xml:space="preserve">rimes in Licensing Hearings </w:t>
      </w:r>
    </w:p>
    <w:p w:rsidR="007B26F4" w:rsidRDefault="007B26F4" w:rsidP="007B26F4"/>
    <w:p w:rsidR="007B26F4" w:rsidRPr="00B565E4" w:rsidRDefault="007B26F4" w:rsidP="007B26F4">
      <w:pPr>
        <w:rPr>
          <w:i/>
        </w:rPr>
      </w:pPr>
      <w:r w:rsidRPr="00B565E4">
        <w:rPr>
          <w:i/>
        </w:rPr>
        <w:t xml:space="preserve">Notwithstanding the prohibitions set forth in Sections 40 and 45 of </w:t>
      </w:r>
      <w:r w:rsidRPr="009A7B46">
        <w:t>th</w:t>
      </w:r>
      <w:r w:rsidR="009A7B46" w:rsidRPr="009A7B46">
        <w:t>e</w:t>
      </w:r>
      <w:r w:rsidRPr="009A7B46">
        <w:t xml:space="preserve"> </w:t>
      </w:r>
      <w:r w:rsidRPr="00B565E4">
        <w:rPr>
          <w:i/>
        </w:rPr>
        <w:t>Act, when considering the denial of a license or recovery permit on the grounds of conviction of a crime, the Commission, in evaluating the rehabilitation of the applicant and the applicant's present</w:t>
      </w:r>
      <w:r w:rsidRPr="00B565E4">
        <w:t xml:space="preserve"> </w:t>
      </w:r>
      <w:r w:rsidRPr="00B565E4">
        <w:rPr>
          <w:i/>
        </w:rPr>
        <w:t>eligibility for a license or recovery permit, shall consider each of the following criteria:</w:t>
      </w:r>
    </w:p>
    <w:p w:rsidR="007B26F4" w:rsidRDefault="007B26F4" w:rsidP="007B26F4"/>
    <w:p w:rsidR="007B26F4" w:rsidRPr="00B565E4" w:rsidRDefault="007B26F4" w:rsidP="007B26F4">
      <w:pPr>
        <w:ind w:left="1440" w:hanging="720"/>
      </w:pPr>
      <w:r w:rsidRPr="00B565E4">
        <w:t>a)</w:t>
      </w:r>
      <w:r>
        <w:tab/>
      </w:r>
      <w:r w:rsidRPr="00B565E4">
        <w:rPr>
          <w:i/>
        </w:rPr>
        <w:t>The nature and severity of the act or crime under consideration as grounds for denial.</w:t>
      </w:r>
      <w:r w:rsidRPr="00B565E4">
        <w:t xml:space="preserve"> </w:t>
      </w:r>
    </w:p>
    <w:p w:rsidR="007B26F4" w:rsidRDefault="007B26F4" w:rsidP="007B26F4"/>
    <w:p w:rsidR="007B26F4" w:rsidRPr="00B565E4" w:rsidRDefault="007B26F4" w:rsidP="007B26F4">
      <w:pPr>
        <w:ind w:left="1440" w:hanging="720"/>
      </w:pPr>
      <w:r w:rsidRPr="00B565E4">
        <w:t>b)</w:t>
      </w:r>
      <w:r>
        <w:tab/>
      </w:r>
      <w:r w:rsidRPr="00B565E4">
        <w:rPr>
          <w:i/>
        </w:rPr>
        <w:t xml:space="preserve">Evidence of any act committed subsequent to the act or crime under consideration as grounds for denial, which also could be considered as grounds for disciplinary action under </w:t>
      </w:r>
      <w:r w:rsidRPr="009A7B46">
        <w:t>th</w:t>
      </w:r>
      <w:r w:rsidR="009A7B46" w:rsidRPr="009A7B46">
        <w:t>e</w:t>
      </w:r>
      <w:r w:rsidRPr="00B565E4">
        <w:rPr>
          <w:i/>
        </w:rPr>
        <w:t xml:space="preserve"> Act.</w:t>
      </w:r>
      <w:r w:rsidRPr="00B565E4">
        <w:t xml:space="preserve"> </w:t>
      </w:r>
    </w:p>
    <w:p w:rsidR="007B26F4" w:rsidRDefault="007B26F4" w:rsidP="007B26F4"/>
    <w:p w:rsidR="007B26F4" w:rsidRPr="00B565E4" w:rsidRDefault="007B26F4" w:rsidP="007B26F4">
      <w:pPr>
        <w:ind w:left="1440" w:hanging="720"/>
      </w:pPr>
      <w:r w:rsidRPr="00B565E4">
        <w:t>c)</w:t>
      </w:r>
      <w:r>
        <w:tab/>
      </w:r>
      <w:r w:rsidRPr="00B565E4">
        <w:rPr>
          <w:i/>
        </w:rPr>
        <w:t>The amount of time that has lapsed since the commission of the act or crime referred to</w:t>
      </w:r>
      <w:r w:rsidRPr="009A7B46">
        <w:rPr>
          <w:i/>
        </w:rPr>
        <w:t xml:space="preserve"> in</w:t>
      </w:r>
      <w:r w:rsidR="009A7B46" w:rsidRPr="009A7B46">
        <w:t xml:space="preserve"> subsection (a) or (b)</w:t>
      </w:r>
      <w:r w:rsidRPr="00B565E4">
        <w:rPr>
          <w:i/>
        </w:rPr>
        <w:t>.</w:t>
      </w:r>
      <w:r w:rsidRPr="00B565E4">
        <w:t xml:space="preserve"> </w:t>
      </w:r>
    </w:p>
    <w:p w:rsidR="007B26F4" w:rsidRDefault="007B26F4" w:rsidP="007B26F4"/>
    <w:p w:rsidR="007B26F4" w:rsidRPr="00B565E4" w:rsidRDefault="007B26F4" w:rsidP="007B26F4">
      <w:pPr>
        <w:ind w:left="1440" w:hanging="720"/>
      </w:pPr>
      <w:r w:rsidRPr="00B565E4">
        <w:t>d)</w:t>
      </w:r>
      <w:r>
        <w:tab/>
      </w:r>
      <w:r w:rsidRPr="00B565E4">
        <w:rPr>
          <w:i/>
        </w:rPr>
        <w:t>The extent to which the applicant has complied with any terms of parole, probation, restitution, or any other sanctions lawfully imposed against the applicant</w:t>
      </w:r>
      <w:r w:rsidRPr="00B565E4">
        <w:t xml:space="preserve"> as of the date of the hearing as evidenced by:  </w:t>
      </w:r>
    </w:p>
    <w:p w:rsidR="007B26F4" w:rsidRDefault="007B26F4" w:rsidP="007B26F4"/>
    <w:p w:rsidR="007B26F4" w:rsidRPr="00B565E4" w:rsidRDefault="007B26F4" w:rsidP="007B26F4">
      <w:pPr>
        <w:ind w:left="720" w:firstLine="720"/>
      </w:pPr>
      <w:r w:rsidRPr="00B565E4">
        <w:t>1)</w:t>
      </w:r>
      <w:r>
        <w:tab/>
        <w:t>S</w:t>
      </w:r>
      <w:r w:rsidRPr="00B565E4">
        <w:t>atisfactory termination of the applicant</w:t>
      </w:r>
      <w:r>
        <w:t>'</w:t>
      </w:r>
      <w:r w:rsidRPr="00B565E4">
        <w:t>s sentence;</w:t>
      </w:r>
    </w:p>
    <w:p w:rsidR="007B26F4" w:rsidRDefault="007B26F4" w:rsidP="007B26F4">
      <w:pPr>
        <w:ind w:left="1440" w:hanging="720"/>
      </w:pPr>
    </w:p>
    <w:p w:rsidR="007B26F4" w:rsidRPr="00B565E4" w:rsidRDefault="007B26F4" w:rsidP="007B26F4">
      <w:pPr>
        <w:ind w:left="2160" w:hanging="720"/>
      </w:pPr>
      <w:r w:rsidRPr="00B565E4">
        <w:t>2)</w:t>
      </w:r>
      <w:r>
        <w:tab/>
        <w:t>A</w:t>
      </w:r>
      <w:r w:rsidRPr="00B565E4">
        <w:t>pplicant</w:t>
      </w:r>
      <w:r>
        <w:t>'</w:t>
      </w:r>
      <w:r w:rsidRPr="00B565E4">
        <w:t xml:space="preserve">s compliance with all requirements and conditions of parole, probation, conditional discharge, term of imprisonment or any other lawfully imposed sentence; </w:t>
      </w:r>
    </w:p>
    <w:p w:rsidR="007B26F4" w:rsidRDefault="007B26F4" w:rsidP="007B26F4">
      <w:pPr>
        <w:ind w:left="720"/>
      </w:pPr>
    </w:p>
    <w:p w:rsidR="007B26F4" w:rsidRPr="00B565E4" w:rsidRDefault="007B26F4" w:rsidP="007B26F4">
      <w:pPr>
        <w:ind w:left="2160" w:hanging="720"/>
      </w:pPr>
      <w:r w:rsidRPr="00B565E4">
        <w:t>3)</w:t>
      </w:r>
      <w:r>
        <w:tab/>
        <w:t>A</w:t>
      </w:r>
      <w:r w:rsidRPr="00B565E4">
        <w:t>pplicant</w:t>
      </w:r>
      <w:r>
        <w:t>'</w:t>
      </w:r>
      <w:r w:rsidRPr="00B565E4">
        <w:t>s compliance with paying any fees, fines, court costs or restitution imposed by the court as part of the sentence.</w:t>
      </w:r>
    </w:p>
    <w:p w:rsidR="007B26F4" w:rsidRDefault="007B26F4" w:rsidP="007B26F4"/>
    <w:p w:rsidR="007B26F4" w:rsidRPr="00B565E4" w:rsidRDefault="007B26F4" w:rsidP="007B26F4">
      <w:pPr>
        <w:ind w:left="1440" w:hanging="720"/>
      </w:pPr>
      <w:r w:rsidRPr="00B565E4">
        <w:t>e)</w:t>
      </w:r>
      <w:r>
        <w:tab/>
      </w:r>
      <w:r w:rsidRPr="00B565E4">
        <w:rPr>
          <w:i/>
        </w:rPr>
        <w:t>Evidence, if any, of rehabilitation submitted by the applicant</w:t>
      </w:r>
      <w:r w:rsidRPr="00B565E4">
        <w:t xml:space="preserve"> [225 ILCS 422/85], such as:</w:t>
      </w:r>
    </w:p>
    <w:p w:rsidR="007B26F4" w:rsidRDefault="007B26F4" w:rsidP="007B26F4">
      <w:pPr>
        <w:ind w:firstLine="720"/>
      </w:pPr>
    </w:p>
    <w:p w:rsidR="007B26F4" w:rsidRPr="00B565E4" w:rsidRDefault="007B26F4" w:rsidP="007B26F4">
      <w:pPr>
        <w:ind w:left="2160" w:hanging="720"/>
      </w:pPr>
      <w:r w:rsidRPr="00B565E4">
        <w:t>1)</w:t>
      </w:r>
      <w:r>
        <w:tab/>
        <w:t>B</w:t>
      </w:r>
      <w:r w:rsidRPr="00B565E4">
        <w:t xml:space="preserve">estowment onto the applicant of certifications or commendations subsequent to a </w:t>
      </w:r>
      <w:r w:rsidRPr="00B565E4">
        <w:rPr>
          <w:i/>
        </w:rPr>
        <w:t>conviction for a crime under the laws of the United States or any state or territory of the United States that is a felony, a misdemeanor an essential element of which is dishonesty, or a crime related to the practice of the profession</w:t>
      </w:r>
      <w:r w:rsidRPr="00B565E4">
        <w:t xml:space="preserve"> [225 ILCS 422/80] that demonstrate a </w:t>
      </w:r>
      <w:r w:rsidR="00BF5BB3">
        <w:t xml:space="preserve">decrease </w:t>
      </w:r>
      <w:r w:rsidRPr="00B565E4">
        <w:t>in propensity toward the behavior that previously caused the applicant to become convicted;</w:t>
      </w:r>
    </w:p>
    <w:p w:rsidR="007B26F4" w:rsidRDefault="007B26F4" w:rsidP="007B26F4">
      <w:pPr>
        <w:ind w:firstLine="720"/>
      </w:pPr>
    </w:p>
    <w:p w:rsidR="007B26F4" w:rsidRPr="00B565E4" w:rsidRDefault="007B26F4" w:rsidP="007B26F4">
      <w:pPr>
        <w:ind w:left="2160" w:hanging="720"/>
      </w:pPr>
      <w:r w:rsidRPr="00B565E4">
        <w:t>2)</w:t>
      </w:r>
      <w:r>
        <w:tab/>
        <w:t>A</w:t>
      </w:r>
      <w:r w:rsidRPr="00B565E4">
        <w:t>pplicant</w:t>
      </w:r>
      <w:r>
        <w:t>'</w:t>
      </w:r>
      <w:r w:rsidRPr="00B565E4">
        <w:t xml:space="preserve">s successful participation in special programs or counseling groups designed to </w:t>
      </w:r>
      <w:r w:rsidR="00BF5BB3">
        <w:t xml:space="preserve">decrease </w:t>
      </w:r>
      <w:r w:rsidRPr="00B565E4">
        <w:t xml:space="preserve">the propensity toward the behavior that previously caused the applicant to become </w:t>
      </w:r>
      <w:r w:rsidRPr="00B565E4">
        <w:rPr>
          <w:i/>
        </w:rPr>
        <w:t xml:space="preserve">convicted of a crime under the laws of the United States or any state or territory of the United States that </w:t>
      </w:r>
      <w:r w:rsidRPr="00B565E4">
        <w:rPr>
          <w:i/>
        </w:rPr>
        <w:lastRenderedPageBreak/>
        <w:t>is a felony, a misdemeanor an essential element of which is dishonesty, or a crime related to the practice of the profession</w:t>
      </w:r>
      <w:r>
        <w:rPr>
          <w:i/>
        </w:rPr>
        <w:t>.</w:t>
      </w:r>
      <w:r w:rsidRPr="00B565E4">
        <w:t xml:space="preserve"> </w:t>
      </w:r>
      <w:r>
        <w:t xml:space="preserve"> </w:t>
      </w:r>
      <w:r w:rsidRPr="00B565E4">
        <w:t>[225 ILCS 422/80]</w:t>
      </w:r>
    </w:p>
    <w:p w:rsidR="000174EB" w:rsidRDefault="000174EB" w:rsidP="00DC7214"/>
    <w:p w:rsidR="007B26F4" w:rsidRPr="00D55B37" w:rsidRDefault="007B26F4">
      <w:pPr>
        <w:pStyle w:val="JCARSourceNote"/>
        <w:ind w:left="720"/>
      </w:pPr>
      <w:r w:rsidRPr="00D55B37">
        <w:t xml:space="preserve">(Source:  Added at </w:t>
      </w:r>
      <w:r>
        <w:t>3</w:t>
      </w:r>
      <w:r w:rsidR="00BF5BB3">
        <w:t>8</w:t>
      </w:r>
      <w:r w:rsidRPr="00D55B37">
        <w:t xml:space="preserve"> Ill. Reg. </w:t>
      </w:r>
      <w:r w:rsidR="00665BA9">
        <w:t>5821</w:t>
      </w:r>
      <w:r w:rsidRPr="00D55B37">
        <w:t xml:space="preserve">, effective </w:t>
      </w:r>
      <w:bookmarkStart w:id="0" w:name="_GoBack"/>
      <w:r w:rsidR="00665BA9">
        <w:t>March 14, 2014</w:t>
      </w:r>
      <w:bookmarkEnd w:id="0"/>
      <w:r w:rsidRPr="00D55B37">
        <w:t>)</w:t>
      </w:r>
    </w:p>
    <w:sectPr w:rsidR="007B26F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0B" w:rsidRDefault="00A72F0B">
      <w:r>
        <w:separator/>
      </w:r>
    </w:p>
  </w:endnote>
  <w:endnote w:type="continuationSeparator" w:id="0">
    <w:p w:rsidR="00A72F0B" w:rsidRDefault="00A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0B" w:rsidRDefault="00A72F0B">
      <w:r>
        <w:separator/>
      </w:r>
    </w:p>
  </w:footnote>
  <w:footnote w:type="continuationSeparator" w:id="0">
    <w:p w:rsidR="00A72F0B" w:rsidRDefault="00A7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BA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6F4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B4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F0B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BB3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BDA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AA4EA0-A5FC-4A82-9086-94BBC8F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