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A2" w:rsidRDefault="00C436A2" w:rsidP="00C436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6A2" w:rsidRDefault="00C436A2" w:rsidP="00C436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1470.410  Fee for Petition to Intervene</w:t>
      </w:r>
      <w:r>
        <w:t xml:space="preserve"> </w:t>
      </w:r>
    </w:p>
    <w:p w:rsidR="00C436A2" w:rsidRDefault="00C436A2" w:rsidP="00C436A2">
      <w:pPr>
        <w:widowControl w:val="0"/>
        <w:autoSpaceDE w:val="0"/>
        <w:autoSpaceDN w:val="0"/>
        <w:adjustRightInd w:val="0"/>
      </w:pPr>
    </w:p>
    <w:p w:rsidR="00C436A2" w:rsidRDefault="00C436A2" w:rsidP="00C436A2">
      <w:pPr>
        <w:widowControl w:val="0"/>
        <w:autoSpaceDE w:val="0"/>
        <w:autoSpaceDN w:val="0"/>
        <w:adjustRightInd w:val="0"/>
      </w:pPr>
      <w:r>
        <w:t xml:space="preserve">Each petition for leave to intervene in opposition to an application for a non-relocation towing license must be accompanied by a filing fee of $100. </w:t>
      </w:r>
    </w:p>
    <w:sectPr w:rsidR="00C436A2" w:rsidSect="00C43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6A2"/>
    <w:rsid w:val="00405C59"/>
    <w:rsid w:val="004E620A"/>
    <w:rsid w:val="005E7C8E"/>
    <w:rsid w:val="00BB364A"/>
    <w:rsid w:val="00C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