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D1" w:rsidRDefault="00CA5FD1" w:rsidP="00F6247D">
      <w:bookmarkStart w:id="0" w:name="_GoBack"/>
      <w:bookmarkEnd w:id="0"/>
    </w:p>
    <w:p w:rsidR="00F6247D" w:rsidRPr="00CA5FD1" w:rsidRDefault="00F6247D" w:rsidP="00F6247D">
      <w:pPr>
        <w:rPr>
          <w:b/>
        </w:rPr>
      </w:pPr>
      <w:r w:rsidRPr="00CA5FD1">
        <w:rPr>
          <w:b/>
        </w:rPr>
        <w:t>Section 1458.220  Inspection of Warehouse Facilities</w:t>
      </w:r>
    </w:p>
    <w:p w:rsidR="00F6247D" w:rsidRPr="00F6247D" w:rsidRDefault="00F6247D" w:rsidP="00F6247D"/>
    <w:p w:rsidR="00F6247D" w:rsidRPr="00F6247D" w:rsidRDefault="00F6247D" w:rsidP="00F6247D">
      <w:r w:rsidRPr="00F6247D">
        <w:t>A compliance inspection shall be conducted by Commission staff prior to the issuance of a personal property warehouse license.  The inspection shall include, but not be limited to, a review of:</w:t>
      </w:r>
    </w:p>
    <w:p w:rsidR="00F6247D" w:rsidRPr="00F6247D" w:rsidRDefault="00F6247D" w:rsidP="00F6247D"/>
    <w:p w:rsidR="00F6247D" w:rsidRPr="00F6247D" w:rsidRDefault="00CA5FD1" w:rsidP="00CA5FD1">
      <w:pPr>
        <w:ind w:left="1440" w:hanging="720"/>
      </w:pPr>
      <w:r>
        <w:t>a)</w:t>
      </w:r>
      <w:r>
        <w:tab/>
      </w:r>
      <w:r w:rsidR="00F6247D" w:rsidRPr="00F6247D">
        <w:t>physical characteristics of the warehouse</w:t>
      </w:r>
      <w:r w:rsidR="00CF15B9">
        <w:t>,</w:t>
      </w:r>
      <w:r w:rsidR="00F6247D" w:rsidRPr="00F6247D">
        <w:t xml:space="preserve"> including, but not limited to, the size, location and overall condition of the storage facilities;</w:t>
      </w:r>
    </w:p>
    <w:p w:rsidR="00F6247D" w:rsidRPr="00F6247D" w:rsidRDefault="00F6247D" w:rsidP="00CA5FD1">
      <w:pPr>
        <w:ind w:left="720"/>
      </w:pPr>
    </w:p>
    <w:p w:rsidR="00F6247D" w:rsidRPr="00F6247D" w:rsidRDefault="00CA5FD1" w:rsidP="00CA5FD1">
      <w:pPr>
        <w:ind w:left="720"/>
      </w:pPr>
      <w:r>
        <w:t>b)</w:t>
      </w:r>
      <w:r>
        <w:tab/>
      </w:r>
      <w:r w:rsidR="00F6247D" w:rsidRPr="00F6247D">
        <w:t>types of goods stored;</w:t>
      </w:r>
    </w:p>
    <w:p w:rsidR="00F6247D" w:rsidRPr="00F6247D" w:rsidRDefault="00F6247D" w:rsidP="00CA5FD1">
      <w:pPr>
        <w:ind w:left="720"/>
      </w:pPr>
    </w:p>
    <w:p w:rsidR="00F6247D" w:rsidRPr="00F6247D" w:rsidRDefault="00CA5FD1" w:rsidP="00CA5FD1">
      <w:pPr>
        <w:ind w:left="720"/>
      </w:pPr>
      <w:r>
        <w:t>c)</w:t>
      </w:r>
      <w:r>
        <w:tab/>
      </w:r>
      <w:r w:rsidR="00F6247D" w:rsidRPr="00F6247D">
        <w:t>proper storage of goods;</w:t>
      </w:r>
    </w:p>
    <w:p w:rsidR="00F6247D" w:rsidRPr="00F6247D" w:rsidRDefault="00F6247D" w:rsidP="00CA5FD1">
      <w:pPr>
        <w:ind w:left="720"/>
      </w:pPr>
    </w:p>
    <w:p w:rsidR="00F6247D" w:rsidRPr="00F6247D" w:rsidRDefault="00CA5FD1" w:rsidP="00CA5FD1">
      <w:pPr>
        <w:ind w:left="720"/>
      </w:pPr>
      <w:r>
        <w:t>d)</w:t>
      </w:r>
      <w:r>
        <w:tab/>
      </w:r>
      <w:r w:rsidR="00F6247D" w:rsidRPr="00F6247D">
        <w:t>size of warehouse facility;</w:t>
      </w:r>
    </w:p>
    <w:p w:rsidR="00F6247D" w:rsidRPr="00F6247D" w:rsidRDefault="00F6247D" w:rsidP="00CA5FD1">
      <w:pPr>
        <w:ind w:left="720"/>
      </w:pPr>
    </w:p>
    <w:p w:rsidR="00F6247D" w:rsidRPr="00F6247D" w:rsidRDefault="00CA5FD1" w:rsidP="00CA5FD1">
      <w:pPr>
        <w:ind w:left="720"/>
      </w:pPr>
      <w:r>
        <w:t>e)</w:t>
      </w:r>
      <w:r>
        <w:tab/>
      </w:r>
      <w:r w:rsidR="00F6247D" w:rsidRPr="00F6247D">
        <w:t>method of protection from fire;</w:t>
      </w:r>
    </w:p>
    <w:p w:rsidR="00F6247D" w:rsidRPr="00F6247D" w:rsidRDefault="00F6247D" w:rsidP="00CA5FD1">
      <w:pPr>
        <w:ind w:left="720"/>
      </w:pPr>
    </w:p>
    <w:p w:rsidR="00F6247D" w:rsidRPr="00F6247D" w:rsidRDefault="00CA5FD1" w:rsidP="00CA5FD1">
      <w:pPr>
        <w:ind w:left="720"/>
      </w:pPr>
      <w:r>
        <w:t>f)</w:t>
      </w:r>
      <w:r>
        <w:tab/>
      </w:r>
      <w:r w:rsidR="00F6247D" w:rsidRPr="00F6247D">
        <w:t>method of protection from theft or burglary;</w:t>
      </w:r>
    </w:p>
    <w:p w:rsidR="00F6247D" w:rsidRPr="00F6247D" w:rsidRDefault="00F6247D" w:rsidP="00CA5FD1">
      <w:pPr>
        <w:ind w:left="720"/>
      </w:pPr>
    </w:p>
    <w:p w:rsidR="00F6247D" w:rsidRPr="00F6247D" w:rsidRDefault="00CA5FD1" w:rsidP="00CA5FD1">
      <w:pPr>
        <w:ind w:left="720"/>
      </w:pPr>
      <w:r>
        <w:t>g)</w:t>
      </w:r>
      <w:r>
        <w:tab/>
      </w:r>
      <w:r w:rsidR="00F6247D" w:rsidRPr="00F6247D">
        <w:t>potential damage to stored goods by vermin, insects or water;</w:t>
      </w:r>
    </w:p>
    <w:p w:rsidR="00F6247D" w:rsidRPr="00F6247D" w:rsidRDefault="00F6247D" w:rsidP="00CA5FD1">
      <w:pPr>
        <w:ind w:left="720"/>
      </w:pPr>
    </w:p>
    <w:p w:rsidR="00F6247D" w:rsidRPr="00F6247D" w:rsidRDefault="00CA5FD1" w:rsidP="00CA5FD1">
      <w:pPr>
        <w:ind w:left="720"/>
      </w:pPr>
      <w:r>
        <w:t>h)</w:t>
      </w:r>
      <w:r>
        <w:tab/>
      </w:r>
      <w:r w:rsidR="00F6247D" w:rsidRPr="00F6247D">
        <w:t>business organization records;</w:t>
      </w:r>
    </w:p>
    <w:p w:rsidR="00F6247D" w:rsidRPr="00F6247D" w:rsidRDefault="00F6247D" w:rsidP="00CA5FD1">
      <w:pPr>
        <w:ind w:left="720"/>
      </w:pPr>
    </w:p>
    <w:p w:rsidR="00F6247D" w:rsidRPr="00F6247D" w:rsidRDefault="00CA5FD1" w:rsidP="00CA5FD1">
      <w:pPr>
        <w:ind w:left="720"/>
      </w:pPr>
      <w:r>
        <w:t>i)</w:t>
      </w:r>
      <w:r>
        <w:tab/>
      </w:r>
      <w:r w:rsidR="00F6247D" w:rsidRPr="00F6247D">
        <w:t>proper documentation of storage lots</w:t>
      </w:r>
      <w:r w:rsidR="00CF15B9">
        <w:t>,</w:t>
      </w:r>
      <w:r w:rsidR="00F6247D" w:rsidRPr="00F6247D">
        <w:t xml:space="preserve"> including warehouse receipts;</w:t>
      </w:r>
    </w:p>
    <w:p w:rsidR="00F6247D" w:rsidRPr="00F6247D" w:rsidRDefault="00F6247D" w:rsidP="00CA5FD1">
      <w:pPr>
        <w:ind w:left="720"/>
      </w:pPr>
    </w:p>
    <w:p w:rsidR="00F6247D" w:rsidRPr="00F6247D" w:rsidRDefault="00CA5FD1" w:rsidP="00CA5FD1">
      <w:pPr>
        <w:ind w:left="720"/>
      </w:pPr>
      <w:r>
        <w:t>j)</w:t>
      </w:r>
      <w:r>
        <w:tab/>
      </w:r>
      <w:r w:rsidR="00F6247D" w:rsidRPr="00F6247D">
        <w:t>advertising.</w:t>
      </w:r>
    </w:p>
    <w:sectPr w:rsidR="00F6247D" w:rsidRPr="00F6247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B4D" w:rsidRDefault="00BB6B4D">
      <w:r>
        <w:separator/>
      </w:r>
    </w:p>
  </w:endnote>
  <w:endnote w:type="continuationSeparator" w:id="0">
    <w:p w:rsidR="00BB6B4D" w:rsidRDefault="00BB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B4D" w:rsidRDefault="00BB6B4D">
      <w:r>
        <w:separator/>
      </w:r>
    </w:p>
  </w:footnote>
  <w:footnote w:type="continuationSeparator" w:id="0">
    <w:p w:rsidR="00BB6B4D" w:rsidRDefault="00BB6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02BAF"/>
    <w:multiLevelType w:val="hybridMultilevel"/>
    <w:tmpl w:val="1F42B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247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1F7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ACB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46E3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0BFD"/>
    <w:rsid w:val="00B817A1"/>
    <w:rsid w:val="00B839A1"/>
    <w:rsid w:val="00B83B6B"/>
    <w:rsid w:val="00B8444F"/>
    <w:rsid w:val="00B86B5A"/>
    <w:rsid w:val="00BA2E0F"/>
    <w:rsid w:val="00BB0A4F"/>
    <w:rsid w:val="00BB230E"/>
    <w:rsid w:val="00BB6B4D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0FA8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5FD1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15B9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91B"/>
    <w:rsid w:val="00F50CD3"/>
    <w:rsid w:val="00F51039"/>
    <w:rsid w:val="00F525F7"/>
    <w:rsid w:val="00F6247D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F62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F62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