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54" w:rsidRDefault="00BE3354" w:rsidP="00A0389C">
      <w:bookmarkStart w:id="0" w:name="_GoBack"/>
      <w:bookmarkEnd w:id="0"/>
    </w:p>
    <w:p w:rsidR="00A0389C" w:rsidRPr="00BE3354" w:rsidRDefault="00A0389C" w:rsidP="00A0389C">
      <w:pPr>
        <w:rPr>
          <w:b/>
        </w:rPr>
      </w:pPr>
      <w:r w:rsidRPr="00BE3354">
        <w:rPr>
          <w:b/>
        </w:rPr>
        <w:t>Section 1458.100  Application for License</w:t>
      </w:r>
    </w:p>
    <w:p w:rsidR="00A0389C" w:rsidRPr="00A0389C" w:rsidRDefault="00A0389C" w:rsidP="00A0389C"/>
    <w:p w:rsidR="00A0389C" w:rsidRPr="00A0389C" w:rsidRDefault="00BE3354" w:rsidP="00BE3354">
      <w:pPr>
        <w:ind w:left="1440" w:hanging="720"/>
      </w:pPr>
      <w:r>
        <w:t>a)</w:t>
      </w:r>
      <w:r>
        <w:tab/>
      </w:r>
      <w:r w:rsidR="00A0389C" w:rsidRPr="00A0389C">
        <w:t xml:space="preserve">Applications for personal property warehouse licenses shall be filed on forms provided by the Commission. </w:t>
      </w:r>
    </w:p>
    <w:p w:rsidR="00A0389C" w:rsidRPr="00A0389C" w:rsidRDefault="00A0389C" w:rsidP="00A0389C"/>
    <w:p w:rsidR="00A0389C" w:rsidRPr="00A0389C" w:rsidRDefault="00A0389C" w:rsidP="00BE3354">
      <w:pPr>
        <w:ind w:left="1440" w:hanging="720"/>
      </w:pPr>
      <w:r w:rsidRPr="00A0389C">
        <w:t>b)</w:t>
      </w:r>
      <w:r w:rsidRPr="00A0389C">
        <w:tab/>
        <w:t>Incomplete or incorrect applications for licenses may be refused or rejected by the Commission.</w:t>
      </w:r>
    </w:p>
    <w:sectPr w:rsidR="00A0389C" w:rsidRPr="00A0389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CB6" w:rsidRDefault="00755CB6">
      <w:r>
        <w:separator/>
      </w:r>
    </w:p>
  </w:endnote>
  <w:endnote w:type="continuationSeparator" w:id="0">
    <w:p w:rsidR="00755CB6" w:rsidRDefault="0075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CB6" w:rsidRDefault="00755CB6">
      <w:r>
        <w:separator/>
      </w:r>
    </w:p>
  </w:footnote>
  <w:footnote w:type="continuationSeparator" w:id="0">
    <w:p w:rsidR="00755CB6" w:rsidRDefault="00755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F1A4C"/>
    <w:multiLevelType w:val="hybridMultilevel"/>
    <w:tmpl w:val="F8E634DE"/>
    <w:lvl w:ilvl="0" w:tplc="E01C3CF6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389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3F9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5CB6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2D4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10B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4EBF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389C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3354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31D3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A038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A03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