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E0" w:rsidRDefault="00AB5EE0" w:rsidP="00AB5E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EE0" w:rsidRDefault="00AB5EE0" w:rsidP="00AB5E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1457.950  Lease Form</w:t>
      </w:r>
      <w:r>
        <w:t xml:space="preserve"> </w:t>
      </w:r>
    </w:p>
    <w:p w:rsidR="00AB5EE0" w:rsidRDefault="00AB5EE0" w:rsidP="00AB5EE0">
      <w:pPr>
        <w:widowControl w:val="0"/>
        <w:autoSpaceDE w:val="0"/>
        <w:autoSpaceDN w:val="0"/>
        <w:adjustRightInd w:val="0"/>
      </w:pPr>
    </w:p>
    <w:p w:rsidR="00AB5EE0" w:rsidRDefault="00AB5EE0" w:rsidP="00AB5EE0">
      <w:pPr>
        <w:widowControl w:val="0"/>
        <w:autoSpaceDE w:val="0"/>
        <w:autoSpaceDN w:val="0"/>
        <w:adjustRightInd w:val="0"/>
      </w:pPr>
      <w:r>
        <w:t xml:space="preserve">All leases covered by this Subpart shall include the Commission's Equipment Lease form. </w:t>
      </w:r>
    </w:p>
    <w:sectPr w:rsidR="00AB5EE0" w:rsidSect="00AB5E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EE0"/>
    <w:rsid w:val="00070B70"/>
    <w:rsid w:val="002816A8"/>
    <w:rsid w:val="002C7D0E"/>
    <w:rsid w:val="004E620A"/>
    <w:rsid w:val="00A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