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2B" w:rsidRDefault="00880E2B" w:rsidP="00880E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0E2B" w:rsidRDefault="00880E2B" w:rsidP="00880E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1415.30  Consecutive Numbering of Bills</w:t>
      </w:r>
      <w:r>
        <w:t xml:space="preserve"> </w:t>
      </w:r>
    </w:p>
    <w:p w:rsidR="00880E2B" w:rsidRDefault="00880E2B" w:rsidP="00880E2B">
      <w:pPr>
        <w:widowControl w:val="0"/>
        <w:autoSpaceDE w:val="0"/>
        <w:autoSpaceDN w:val="0"/>
        <w:adjustRightInd w:val="0"/>
      </w:pPr>
    </w:p>
    <w:p w:rsidR="00880E2B" w:rsidRDefault="00880E2B" w:rsidP="00880E2B">
      <w:pPr>
        <w:widowControl w:val="0"/>
        <w:autoSpaceDE w:val="0"/>
        <w:autoSpaceDN w:val="0"/>
        <w:adjustRightInd w:val="0"/>
      </w:pPr>
      <w:r>
        <w:t xml:space="preserve">Freight bills shall be numerically and sequentially numbered by the carrier. </w:t>
      </w:r>
    </w:p>
    <w:p w:rsidR="00880E2B" w:rsidRDefault="00880E2B" w:rsidP="00880E2B">
      <w:pPr>
        <w:widowControl w:val="0"/>
        <w:autoSpaceDE w:val="0"/>
        <w:autoSpaceDN w:val="0"/>
        <w:adjustRightInd w:val="0"/>
      </w:pPr>
    </w:p>
    <w:p w:rsidR="00880E2B" w:rsidRDefault="00880E2B" w:rsidP="00880E2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16112, effective October 1, 1987) </w:t>
      </w:r>
    </w:p>
    <w:sectPr w:rsidR="00880E2B" w:rsidSect="00880E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0E2B"/>
    <w:rsid w:val="002D7F2F"/>
    <w:rsid w:val="004E620A"/>
    <w:rsid w:val="00880E2B"/>
    <w:rsid w:val="009450EB"/>
    <w:rsid w:val="0099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1415</vt:lpstr>
    </vt:vector>
  </TitlesOfParts>
  <Company>State of Illinois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1415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