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27" w:rsidRDefault="00A55427" w:rsidP="00A554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5427" w:rsidRDefault="00A55427" w:rsidP="00A55427">
      <w:pPr>
        <w:widowControl w:val="0"/>
        <w:autoSpaceDE w:val="0"/>
        <w:autoSpaceDN w:val="0"/>
        <w:adjustRightInd w:val="0"/>
        <w:jc w:val="center"/>
      </w:pPr>
      <w:r>
        <w:t>PART 1350</w:t>
      </w:r>
    </w:p>
    <w:p w:rsidR="00A55427" w:rsidRDefault="00A55427" w:rsidP="00A55427">
      <w:pPr>
        <w:widowControl w:val="0"/>
        <w:autoSpaceDE w:val="0"/>
        <w:autoSpaceDN w:val="0"/>
        <w:adjustRightInd w:val="0"/>
        <w:jc w:val="center"/>
      </w:pPr>
      <w:r>
        <w:t>AUTHORITY TO SELF-INSURE AGAINST LIABILITY</w:t>
      </w:r>
    </w:p>
    <w:p w:rsidR="00A55427" w:rsidRDefault="00A55427" w:rsidP="00A55427">
      <w:pPr>
        <w:widowControl w:val="0"/>
        <w:autoSpaceDE w:val="0"/>
        <w:autoSpaceDN w:val="0"/>
        <w:adjustRightInd w:val="0"/>
        <w:jc w:val="center"/>
      </w:pPr>
      <w:r>
        <w:t>(GENERAL ORDER 18 (MC)) (REPEALED)</w:t>
      </w:r>
    </w:p>
    <w:p w:rsidR="00A55427" w:rsidRDefault="00A55427" w:rsidP="00A55427">
      <w:pPr>
        <w:widowControl w:val="0"/>
        <w:autoSpaceDE w:val="0"/>
        <w:autoSpaceDN w:val="0"/>
        <w:adjustRightInd w:val="0"/>
      </w:pPr>
    </w:p>
    <w:sectPr w:rsidR="00A55427" w:rsidSect="00A554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427"/>
    <w:rsid w:val="003F5E47"/>
    <w:rsid w:val="00466E36"/>
    <w:rsid w:val="00485DFB"/>
    <w:rsid w:val="004E620A"/>
    <w:rsid w:val="00A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1350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1350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