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95" w:rsidRDefault="007D4895" w:rsidP="007D489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D4895" w:rsidRDefault="007D4895" w:rsidP="007D4895">
      <w:pPr>
        <w:widowControl w:val="0"/>
        <w:autoSpaceDE w:val="0"/>
        <w:autoSpaceDN w:val="0"/>
        <w:adjustRightInd w:val="0"/>
        <w:ind w:left="1440" w:hanging="1440"/>
      </w:pPr>
      <w:r>
        <w:t>1302.10</w:t>
      </w:r>
      <w:r>
        <w:tab/>
        <w:t xml:space="preserve">Definition of Cab Card/Identifier </w:t>
      </w:r>
    </w:p>
    <w:p w:rsidR="007D4895" w:rsidRDefault="007D4895" w:rsidP="007D4895">
      <w:pPr>
        <w:widowControl w:val="0"/>
        <w:autoSpaceDE w:val="0"/>
        <w:autoSpaceDN w:val="0"/>
        <w:adjustRightInd w:val="0"/>
        <w:ind w:left="1440" w:hanging="1440"/>
      </w:pPr>
      <w:r>
        <w:t>1302.15</w:t>
      </w:r>
      <w:r>
        <w:tab/>
        <w:t xml:space="preserve">Cab Card/Identifier Carrying Requirements </w:t>
      </w:r>
    </w:p>
    <w:p w:rsidR="007D4895" w:rsidRDefault="007D4895" w:rsidP="007D4895">
      <w:pPr>
        <w:widowControl w:val="0"/>
        <w:autoSpaceDE w:val="0"/>
        <w:autoSpaceDN w:val="0"/>
        <w:adjustRightInd w:val="0"/>
        <w:ind w:left="1440" w:hanging="1440"/>
      </w:pPr>
      <w:r>
        <w:t>1302.20</w:t>
      </w:r>
      <w:r>
        <w:tab/>
        <w:t xml:space="preserve">Exemption of Vehicles from Cab Card Requirements </w:t>
      </w:r>
    </w:p>
    <w:p w:rsidR="007D4895" w:rsidRDefault="007D4895" w:rsidP="007D4895">
      <w:pPr>
        <w:widowControl w:val="0"/>
        <w:autoSpaceDE w:val="0"/>
        <w:autoSpaceDN w:val="0"/>
        <w:adjustRightInd w:val="0"/>
        <w:ind w:left="1440" w:hanging="1440"/>
      </w:pPr>
      <w:r>
        <w:t>1302.25</w:t>
      </w:r>
      <w:r>
        <w:tab/>
        <w:t xml:space="preserve">Transfer of Cab Card/Identifier </w:t>
      </w:r>
    </w:p>
    <w:p w:rsidR="007D4895" w:rsidRDefault="007D4895" w:rsidP="007D4895">
      <w:pPr>
        <w:widowControl w:val="0"/>
        <w:autoSpaceDE w:val="0"/>
        <w:autoSpaceDN w:val="0"/>
        <w:adjustRightInd w:val="0"/>
        <w:ind w:left="1440" w:hanging="1440"/>
      </w:pPr>
      <w:r>
        <w:t>1302.30</w:t>
      </w:r>
      <w:r>
        <w:tab/>
        <w:t xml:space="preserve">Expiration, Alteration, and Replacement of Cab Card/Identifier </w:t>
      </w:r>
    </w:p>
    <w:p w:rsidR="007D4895" w:rsidRDefault="007D4895" w:rsidP="007D4895">
      <w:pPr>
        <w:widowControl w:val="0"/>
        <w:autoSpaceDE w:val="0"/>
        <w:autoSpaceDN w:val="0"/>
        <w:adjustRightInd w:val="0"/>
        <w:ind w:left="1440" w:hanging="1440"/>
      </w:pPr>
      <w:r>
        <w:t>1302.100</w:t>
      </w:r>
      <w:r>
        <w:tab/>
        <w:t xml:space="preserve">Revocation of Exemptions under Section 18c-4601(2) of the Law </w:t>
      </w:r>
    </w:p>
    <w:sectPr w:rsidR="007D4895" w:rsidSect="007D48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895"/>
    <w:rsid w:val="005B14E0"/>
    <w:rsid w:val="00660A0D"/>
    <w:rsid w:val="007D4895"/>
    <w:rsid w:val="00D1098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