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BF" w:rsidRDefault="009535BF" w:rsidP="009535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35BF" w:rsidRDefault="009535BF" w:rsidP="009535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1270.30  Transfers from One Corporation to a Related Corporation</w:t>
      </w:r>
      <w:r>
        <w:t xml:space="preserve"> </w:t>
      </w:r>
    </w:p>
    <w:p w:rsidR="009535BF" w:rsidRDefault="009535BF" w:rsidP="009535BF">
      <w:pPr>
        <w:widowControl w:val="0"/>
        <w:autoSpaceDE w:val="0"/>
        <w:autoSpaceDN w:val="0"/>
        <w:adjustRightInd w:val="0"/>
      </w:pPr>
    </w:p>
    <w:p w:rsidR="009535BF" w:rsidRDefault="009535BF" w:rsidP="009535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No transfer shall be approved under Section 18c-4306(7) of the Illinois Commercial Transportation Law ("Law"</w:t>
      </w:r>
      <w:r w:rsidR="00073889">
        <w:t>) (Ill. Rev. Stat. 1985, ch. 95½</w:t>
      </w:r>
      <w:r>
        <w:t xml:space="preserve">, par. 18c-4306(7)), if a shareholder of the transferee would acquire a majority or controlling interest unless the same shareholder possessed a majority or controlling interest in the transferor. </w:t>
      </w:r>
    </w:p>
    <w:p w:rsidR="00CD4F8C" w:rsidRDefault="00CD4F8C" w:rsidP="009535BF">
      <w:pPr>
        <w:widowControl w:val="0"/>
        <w:autoSpaceDE w:val="0"/>
        <w:autoSpaceDN w:val="0"/>
        <w:adjustRightInd w:val="0"/>
        <w:ind w:left="1440" w:hanging="720"/>
      </w:pPr>
    </w:p>
    <w:p w:rsidR="009535BF" w:rsidRDefault="009535BF" w:rsidP="009535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No transfer shall be approved under Section 18c-4306(4) of the La</w:t>
      </w:r>
      <w:r w:rsidR="00073889">
        <w:t>w (Ill. Rev. Stat. 1985, ch. 95½</w:t>
      </w:r>
      <w:r>
        <w:t xml:space="preserve">, par. 18c-4306(4)) unless the transferor corporation is wholly owned by one person or members of one family. </w:t>
      </w:r>
    </w:p>
    <w:sectPr w:rsidR="009535BF" w:rsidSect="009535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31C6B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5BF"/>
    <w:rsid w:val="00030138"/>
    <w:rsid w:val="00073889"/>
    <w:rsid w:val="003B2B76"/>
    <w:rsid w:val="004E620A"/>
    <w:rsid w:val="009535BF"/>
    <w:rsid w:val="00956590"/>
    <w:rsid w:val="00C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73889"/>
    <w:pPr>
      <w:ind w:left="720" w:hanging="360"/>
    </w:pPr>
  </w:style>
  <w:style w:type="paragraph" w:styleId="ListBullet">
    <w:name w:val="List Bullet"/>
    <w:basedOn w:val="Normal"/>
    <w:autoRedefine/>
    <w:rsid w:val="00073889"/>
    <w:pPr>
      <w:numPr>
        <w:numId w:val="2"/>
      </w:numPr>
    </w:pPr>
  </w:style>
  <w:style w:type="paragraph" w:styleId="BodyText">
    <w:name w:val="Body Text"/>
    <w:basedOn w:val="Normal"/>
    <w:rsid w:val="00073889"/>
    <w:pPr>
      <w:spacing w:after="120"/>
    </w:pPr>
  </w:style>
  <w:style w:type="paragraph" w:styleId="BodyTextIndent">
    <w:name w:val="Body Text Indent"/>
    <w:basedOn w:val="Normal"/>
    <w:rsid w:val="00073889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73889"/>
    <w:pPr>
      <w:ind w:left="720" w:hanging="360"/>
    </w:pPr>
  </w:style>
  <w:style w:type="paragraph" w:styleId="ListBullet">
    <w:name w:val="List Bullet"/>
    <w:basedOn w:val="Normal"/>
    <w:autoRedefine/>
    <w:rsid w:val="00073889"/>
    <w:pPr>
      <w:numPr>
        <w:numId w:val="2"/>
      </w:numPr>
    </w:pPr>
  </w:style>
  <w:style w:type="paragraph" w:styleId="BodyText">
    <w:name w:val="Body Text"/>
    <w:basedOn w:val="Normal"/>
    <w:rsid w:val="00073889"/>
    <w:pPr>
      <w:spacing w:after="120"/>
    </w:pPr>
  </w:style>
  <w:style w:type="paragraph" w:styleId="BodyTextIndent">
    <w:name w:val="Body Text Indent"/>
    <w:basedOn w:val="Normal"/>
    <w:rsid w:val="0007388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1270</vt:lpstr>
    </vt:vector>
  </TitlesOfParts>
  <Company>State of Illinois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1270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