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F6" w:rsidRDefault="00B679F6" w:rsidP="00B679F6">
      <w:pPr>
        <w:widowControl w:val="0"/>
        <w:autoSpaceDE w:val="0"/>
        <w:autoSpaceDN w:val="0"/>
        <w:adjustRightInd w:val="0"/>
      </w:pPr>
      <w:bookmarkStart w:id="0" w:name="_GoBack"/>
      <w:bookmarkEnd w:id="0"/>
    </w:p>
    <w:p w:rsidR="00B679F6" w:rsidRDefault="00B679F6" w:rsidP="00B679F6">
      <w:pPr>
        <w:widowControl w:val="0"/>
        <w:autoSpaceDE w:val="0"/>
        <w:autoSpaceDN w:val="0"/>
        <w:adjustRightInd w:val="0"/>
      </w:pPr>
      <w:r>
        <w:rPr>
          <w:b/>
          <w:bCs/>
        </w:rPr>
        <w:t xml:space="preserve">Section </w:t>
      </w:r>
      <w:proofErr w:type="gramStart"/>
      <w:r>
        <w:rPr>
          <w:b/>
          <w:bCs/>
        </w:rPr>
        <w:t>1235.25  Docketing</w:t>
      </w:r>
      <w:proofErr w:type="gramEnd"/>
      <w:r>
        <w:t xml:space="preserve"> </w:t>
      </w:r>
    </w:p>
    <w:p w:rsidR="00B679F6" w:rsidRDefault="00B679F6" w:rsidP="00B679F6">
      <w:pPr>
        <w:widowControl w:val="0"/>
        <w:autoSpaceDE w:val="0"/>
        <w:autoSpaceDN w:val="0"/>
        <w:adjustRightInd w:val="0"/>
      </w:pPr>
    </w:p>
    <w:p w:rsidR="00B679F6" w:rsidRDefault="00B679F6" w:rsidP="00B679F6">
      <w:pPr>
        <w:widowControl w:val="0"/>
        <w:autoSpaceDE w:val="0"/>
        <w:autoSpaceDN w:val="0"/>
        <w:adjustRightInd w:val="0"/>
        <w:ind w:left="1440" w:hanging="720"/>
      </w:pPr>
      <w:r>
        <w:t>a)</w:t>
      </w:r>
      <w:r>
        <w:tab/>
        <w:t xml:space="preserve">The Director of Processing shall cause motions for reconsideration or rehearing filed with him to be docketed and shall retain the original and forward all other copies of the motion for reconsideration or rehearing to the Secretary of the Board along with a copy of the order or action or inaction that is the subject of the motion for reconsideration or rehearing, if any. </w:t>
      </w:r>
    </w:p>
    <w:p w:rsidR="00344F19" w:rsidRDefault="00344F19" w:rsidP="00B679F6">
      <w:pPr>
        <w:widowControl w:val="0"/>
        <w:autoSpaceDE w:val="0"/>
        <w:autoSpaceDN w:val="0"/>
        <w:adjustRightInd w:val="0"/>
        <w:ind w:left="1440" w:hanging="720"/>
      </w:pPr>
    </w:p>
    <w:p w:rsidR="00B679F6" w:rsidRDefault="00B679F6" w:rsidP="00B679F6">
      <w:pPr>
        <w:widowControl w:val="0"/>
        <w:autoSpaceDE w:val="0"/>
        <w:autoSpaceDN w:val="0"/>
        <w:adjustRightInd w:val="0"/>
        <w:ind w:left="1440" w:hanging="720"/>
      </w:pPr>
      <w:r>
        <w:t>b)</w:t>
      </w:r>
      <w:r>
        <w:tab/>
        <w:t xml:space="preserve">The Director of Processing shall retain the original of any reply to a motion for reconsideration or rehearing filed with him and shall forward all other copies to the Secretary of the Board. </w:t>
      </w:r>
    </w:p>
    <w:sectPr w:rsidR="00B679F6" w:rsidSect="00B679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79F6"/>
    <w:rsid w:val="00230404"/>
    <w:rsid w:val="00344F19"/>
    <w:rsid w:val="004E620A"/>
    <w:rsid w:val="008A1ECB"/>
    <w:rsid w:val="00A81FCB"/>
    <w:rsid w:val="00B6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1235</vt:lpstr>
    </vt:vector>
  </TitlesOfParts>
  <Company>State of Illinois</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1235</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