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C43" w:rsidRDefault="00DF5C43" w:rsidP="00DF5C43">
      <w:pPr>
        <w:widowControl w:val="0"/>
        <w:autoSpaceDE w:val="0"/>
        <w:autoSpaceDN w:val="0"/>
        <w:adjustRightInd w:val="0"/>
      </w:pPr>
      <w:bookmarkStart w:id="0" w:name="_GoBack"/>
      <w:bookmarkEnd w:id="0"/>
    </w:p>
    <w:p w:rsidR="00DF5C43" w:rsidRDefault="00DF5C43" w:rsidP="00DF5C43">
      <w:pPr>
        <w:widowControl w:val="0"/>
        <w:autoSpaceDE w:val="0"/>
        <w:autoSpaceDN w:val="0"/>
        <w:adjustRightInd w:val="0"/>
      </w:pPr>
      <w:r>
        <w:rPr>
          <w:b/>
          <w:bCs/>
        </w:rPr>
        <w:t>Section 1225.2525  Optional Honoring of Ticket Arrangements</w:t>
      </w:r>
      <w:r>
        <w:t xml:space="preserve"> </w:t>
      </w:r>
    </w:p>
    <w:p w:rsidR="00DF5C43" w:rsidRDefault="00DF5C43" w:rsidP="00DF5C43">
      <w:pPr>
        <w:widowControl w:val="0"/>
        <w:autoSpaceDE w:val="0"/>
        <w:autoSpaceDN w:val="0"/>
        <w:adjustRightInd w:val="0"/>
      </w:pPr>
    </w:p>
    <w:p w:rsidR="00DF5C43" w:rsidRDefault="00DF5C43" w:rsidP="00DF5C43">
      <w:pPr>
        <w:widowControl w:val="0"/>
        <w:autoSpaceDE w:val="0"/>
        <w:autoSpaceDN w:val="0"/>
        <w:adjustRightInd w:val="0"/>
        <w:ind w:left="1440" w:hanging="720"/>
      </w:pPr>
      <w:r>
        <w:t>a)</w:t>
      </w:r>
      <w:r>
        <w:tab/>
        <w:t xml:space="preserve">This Section only applies to passenger carriers. </w:t>
      </w:r>
    </w:p>
    <w:p w:rsidR="009733A3" w:rsidRDefault="009733A3" w:rsidP="00DF5C43">
      <w:pPr>
        <w:widowControl w:val="0"/>
        <w:autoSpaceDE w:val="0"/>
        <w:autoSpaceDN w:val="0"/>
        <w:adjustRightInd w:val="0"/>
        <w:ind w:left="1440" w:hanging="720"/>
      </w:pPr>
    </w:p>
    <w:p w:rsidR="00DF5C43" w:rsidRDefault="00DF5C43" w:rsidP="00DF5C43">
      <w:pPr>
        <w:widowControl w:val="0"/>
        <w:autoSpaceDE w:val="0"/>
        <w:autoSpaceDN w:val="0"/>
        <w:adjustRightInd w:val="0"/>
        <w:ind w:left="1440" w:hanging="720"/>
      </w:pPr>
      <w:r>
        <w:t>b)</w:t>
      </w:r>
      <w:r>
        <w:tab/>
        <w:t xml:space="preserve">Provisions may be published affirming an agreement of two or more carriers for the acceptance by one carrier of a ticket sold over the route of another carrier.  The carriers' names shall be shown, along with the names of the points between which the tickets will be honored, and any restrictions or exceptions stated. </w:t>
      </w:r>
    </w:p>
    <w:sectPr w:rsidR="00DF5C43" w:rsidSect="00DF5C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5C43"/>
    <w:rsid w:val="00376D31"/>
    <w:rsid w:val="004E620A"/>
    <w:rsid w:val="009733A3"/>
    <w:rsid w:val="00C563A2"/>
    <w:rsid w:val="00DF5C43"/>
    <w:rsid w:val="00F6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2012-06-22T00:08:00Z</dcterms:created>
  <dcterms:modified xsi:type="dcterms:W3CDTF">2012-06-22T00:08:00Z</dcterms:modified>
</cp:coreProperties>
</file>