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ED" w:rsidRDefault="009846ED" w:rsidP="009846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6ED" w:rsidRDefault="009846ED" w:rsidP="009846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1225.2510  Service Conditions</w:t>
      </w:r>
      <w:r>
        <w:t xml:space="preserve"> </w:t>
      </w:r>
    </w:p>
    <w:p w:rsidR="009846ED" w:rsidRDefault="009846ED" w:rsidP="009846ED">
      <w:pPr>
        <w:widowControl w:val="0"/>
        <w:autoSpaceDE w:val="0"/>
        <w:autoSpaceDN w:val="0"/>
        <w:adjustRightInd w:val="0"/>
      </w:pPr>
    </w:p>
    <w:p w:rsidR="009846ED" w:rsidRDefault="009846ED" w:rsidP="009846ED">
      <w:pPr>
        <w:widowControl w:val="0"/>
        <w:autoSpaceDE w:val="0"/>
        <w:autoSpaceDN w:val="0"/>
        <w:adjustRightInd w:val="0"/>
      </w:pPr>
      <w:r>
        <w:t xml:space="preserve">Substituted service provisions may be published if:   </w:t>
      </w:r>
    </w:p>
    <w:p w:rsidR="00B52FB6" w:rsidRDefault="00B52FB6" w:rsidP="009846ED">
      <w:pPr>
        <w:widowControl w:val="0"/>
        <w:autoSpaceDE w:val="0"/>
        <w:autoSpaceDN w:val="0"/>
        <w:adjustRightInd w:val="0"/>
      </w:pPr>
    </w:p>
    <w:p w:rsidR="009846ED" w:rsidRDefault="009846ED" w:rsidP="009846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shipment moves on the bill of lading that would be used if Carrier A was performing the service; </w:t>
      </w:r>
    </w:p>
    <w:p w:rsidR="00B52FB6" w:rsidRDefault="00B52FB6" w:rsidP="009846ED">
      <w:pPr>
        <w:widowControl w:val="0"/>
        <w:autoSpaceDE w:val="0"/>
        <w:autoSpaceDN w:val="0"/>
        <w:adjustRightInd w:val="0"/>
        <w:ind w:left="1440" w:hanging="720"/>
      </w:pPr>
    </w:p>
    <w:p w:rsidR="009846ED" w:rsidRDefault="009846ED" w:rsidP="009846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Carrier A assumes the responsibility for the lading while it is in the possession of Carrier B; and </w:t>
      </w:r>
    </w:p>
    <w:p w:rsidR="00B52FB6" w:rsidRDefault="00B52FB6" w:rsidP="009846ED">
      <w:pPr>
        <w:widowControl w:val="0"/>
        <w:autoSpaceDE w:val="0"/>
        <w:autoSpaceDN w:val="0"/>
        <w:adjustRightInd w:val="0"/>
        <w:ind w:left="1440" w:hanging="720"/>
      </w:pPr>
    </w:p>
    <w:p w:rsidR="009846ED" w:rsidRDefault="009846ED" w:rsidP="009846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Movement of the lading has been made prior to, or will be made subsequent to, the service performed by Carrier B. </w:t>
      </w:r>
    </w:p>
    <w:sectPr w:rsidR="009846ED" w:rsidSect="00984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6ED"/>
    <w:rsid w:val="003A2324"/>
    <w:rsid w:val="00497D51"/>
    <w:rsid w:val="004E620A"/>
    <w:rsid w:val="005306A3"/>
    <w:rsid w:val="009846ED"/>
    <w:rsid w:val="00B5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