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57" w:rsidRDefault="00900957" w:rsidP="00900957">
      <w:pPr>
        <w:widowControl w:val="0"/>
        <w:autoSpaceDE w:val="0"/>
        <w:autoSpaceDN w:val="0"/>
        <w:adjustRightInd w:val="0"/>
      </w:pPr>
      <w:bookmarkStart w:id="0" w:name="_GoBack"/>
      <w:bookmarkEnd w:id="0"/>
    </w:p>
    <w:p w:rsidR="00900957" w:rsidRDefault="00900957" w:rsidP="00900957">
      <w:pPr>
        <w:widowControl w:val="0"/>
        <w:autoSpaceDE w:val="0"/>
        <w:autoSpaceDN w:val="0"/>
        <w:adjustRightInd w:val="0"/>
      </w:pPr>
      <w:r>
        <w:rPr>
          <w:b/>
          <w:bCs/>
        </w:rPr>
        <w:t>Section 1225.1255  Commission Vacates Suspension or Finds Suspended Matter Justified</w:t>
      </w:r>
      <w:r>
        <w:t xml:space="preserve"> </w:t>
      </w:r>
    </w:p>
    <w:p w:rsidR="00900957" w:rsidRDefault="00900957" w:rsidP="00900957">
      <w:pPr>
        <w:widowControl w:val="0"/>
        <w:autoSpaceDE w:val="0"/>
        <w:autoSpaceDN w:val="0"/>
        <w:adjustRightInd w:val="0"/>
      </w:pPr>
    </w:p>
    <w:p w:rsidR="00900957" w:rsidRDefault="00900957" w:rsidP="00900957">
      <w:pPr>
        <w:widowControl w:val="0"/>
        <w:autoSpaceDE w:val="0"/>
        <w:autoSpaceDN w:val="0"/>
        <w:adjustRightInd w:val="0"/>
        <w:ind w:left="1440" w:hanging="720"/>
      </w:pPr>
      <w:r>
        <w:t>a)</w:t>
      </w:r>
      <w:r>
        <w:tab/>
        <w:t xml:space="preserve">If the Commission vacates a suspension or finds the matter justified, the suspended matter may be made effective on 1 day's notice, but not earlier than the effective date of the Commission's decision. </w:t>
      </w:r>
    </w:p>
    <w:p w:rsidR="00E3719E" w:rsidRDefault="00E3719E" w:rsidP="00900957">
      <w:pPr>
        <w:widowControl w:val="0"/>
        <w:autoSpaceDE w:val="0"/>
        <w:autoSpaceDN w:val="0"/>
        <w:adjustRightInd w:val="0"/>
        <w:ind w:left="1440" w:hanging="720"/>
      </w:pPr>
    </w:p>
    <w:p w:rsidR="00900957" w:rsidRDefault="00900957" w:rsidP="00900957">
      <w:pPr>
        <w:widowControl w:val="0"/>
        <w:autoSpaceDE w:val="0"/>
        <w:autoSpaceDN w:val="0"/>
        <w:adjustRightInd w:val="0"/>
        <w:ind w:left="1440" w:hanging="720"/>
      </w:pPr>
      <w:r>
        <w:t>b)</w:t>
      </w:r>
      <w:r>
        <w:tab/>
        <w:t xml:space="preserve">Suspended matter in a bound tariff, or </w:t>
      </w:r>
      <w:proofErr w:type="spellStart"/>
      <w:r>
        <w:t>nonreissued</w:t>
      </w:r>
      <w:proofErr w:type="spellEnd"/>
      <w:r>
        <w:t xml:space="preserve"> suspended matter in a loose-leaf tariff, may only be made effective by publishing a notice in a supplement to the tariff.  Reissued suspended matter in a loose-leaf tariff may only be made effective by publishing a notice on a reissue of the involved page(s).  The notice shall identify the suspended matter, state the effective date, and cancel any postponement notice.  If the suspended matter was to specifically cancel the matter held in force in the same tariff, or the matter held in force was to have expired, the matter held in force shall be specifically canceled with the same effective date and on the same notice. </w:t>
      </w:r>
    </w:p>
    <w:p w:rsidR="00E3719E" w:rsidRDefault="00E3719E" w:rsidP="00900957">
      <w:pPr>
        <w:widowControl w:val="0"/>
        <w:autoSpaceDE w:val="0"/>
        <w:autoSpaceDN w:val="0"/>
        <w:adjustRightInd w:val="0"/>
        <w:ind w:left="1440" w:hanging="720"/>
      </w:pPr>
    </w:p>
    <w:p w:rsidR="00900957" w:rsidRDefault="00900957" w:rsidP="00900957">
      <w:pPr>
        <w:widowControl w:val="0"/>
        <w:autoSpaceDE w:val="0"/>
        <w:autoSpaceDN w:val="0"/>
        <w:adjustRightInd w:val="0"/>
        <w:ind w:left="1440" w:hanging="720"/>
      </w:pPr>
      <w:r>
        <w:t>c)</w:t>
      </w:r>
      <w:r>
        <w:tab/>
        <w:t xml:space="preserve">If a new tariff had provided for cancellation of another tariff, but that cancellation was nullified because of the suspension, the other tariff shall be canceled by a statement in a supplement to the new tariff. Otherwise, if a tariff contains only matter held in force by the suspension and the matter is required to be canceled, the cancellation of the tariff shall be made by supplement to that tariff. </w:t>
      </w:r>
    </w:p>
    <w:p w:rsidR="00E3719E" w:rsidRDefault="00E3719E" w:rsidP="00900957">
      <w:pPr>
        <w:widowControl w:val="0"/>
        <w:autoSpaceDE w:val="0"/>
        <w:autoSpaceDN w:val="0"/>
        <w:adjustRightInd w:val="0"/>
        <w:ind w:left="1440" w:hanging="720"/>
      </w:pPr>
    </w:p>
    <w:p w:rsidR="00900957" w:rsidRDefault="00900957" w:rsidP="00900957">
      <w:pPr>
        <w:widowControl w:val="0"/>
        <w:autoSpaceDE w:val="0"/>
        <w:autoSpaceDN w:val="0"/>
        <w:adjustRightInd w:val="0"/>
        <w:ind w:left="1440" w:hanging="720"/>
      </w:pPr>
      <w:r>
        <w:t>d)</w:t>
      </w:r>
      <w:r>
        <w:tab/>
        <w:t xml:space="preserve">Changes or additions to a tariff containing matter held in force because of the entire suspension of another tariff may be brought forward without change into the other tariff.  The publication shall be by supplement to a bound tariff and by loose-leaf page amendment to a loose-leaf tariff.  If this is done, the tariff containing the matter held in force shall be concurrently canceled by supplement. </w:t>
      </w:r>
    </w:p>
    <w:sectPr w:rsidR="00900957" w:rsidSect="00900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957"/>
    <w:rsid w:val="00446F43"/>
    <w:rsid w:val="004E620A"/>
    <w:rsid w:val="00900957"/>
    <w:rsid w:val="0092558B"/>
    <w:rsid w:val="00B54A5E"/>
    <w:rsid w:val="00E3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