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6F" w:rsidRDefault="004C6C6F" w:rsidP="004C6C6F">
      <w:pPr>
        <w:widowControl w:val="0"/>
        <w:autoSpaceDE w:val="0"/>
        <w:autoSpaceDN w:val="0"/>
        <w:adjustRightInd w:val="0"/>
      </w:pPr>
      <w:bookmarkStart w:id="0" w:name="_GoBack"/>
      <w:bookmarkEnd w:id="0"/>
    </w:p>
    <w:p w:rsidR="004C6C6F" w:rsidRDefault="004C6C6F" w:rsidP="004C6C6F">
      <w:pPr>
        <w:widowControl w:val="0"/>
        <w:autoSpaceDE w:val="0"/>
        <w:autoSpaceDN w:val="0"/>
        <w:adjustRightInd w:val="0"/>
      </w:pPr>
      <w:r>
        <w:rPr>
          <w:b/>
          <w:bCs/>
        </w:rPr>
        <w:t>Section 1225.920  Number of Supplements, Pages Permitted, and Duration of Tariffs</w:t>
      </w:r>
      <w:r>
        <w:t xml:space="preserve"> </w:t>
      </w:r>
    </w:p>
    <w:p w:rsidR="004C6C6F" w:rsidRDefault="004C6C6F" w:rsidP="004C6C6F">
      <w:pPr>
        <w:widowControl w:val="0"/>
        <w:autoSpaceDE w:val="0"/>
        <w:autoSpaceDN w:val="0"/>
        <w:adjustRightInd w:val="0"/>
      </w:pPr>
    </w:p>
    <w:p w:rsidR="004C6C6F" w:rsidRDefault="004C6C6F" w:rsidP="004C6C6F">
      <w:pPr>
        <w:widowControl w:val="0"/>
        <w:autoSpaceDE w:val="0"/>
        <w:autoSpaceDN w:val="0"/>
        <w:adjustRightInd w:val="0"/>
        <w:ind w:left="1440" w:hanging="720"/>
      </w:pPr>
      <w:r>
        <w:t>a)</w:t>
      </w:r>
      <w:r>
        <w:tab/>
        <w:t xml:space="preserve">Except as otherwise provided pursuant to Section 1225.15, the total number of pages of effective regular supplements may not exceed 70 percent of the number of original pages.  There is no separate limit on the number of supplements. </w:t>
      </w:r>
    </w:p>
    <w:p w:rsidR="0082278F" w:rsidRDefault="0082278F" w:rsidP="004C6C6F">
      <w:pPr>
        <w:widowControl w:val="0"/>
        <w:autoSpaceDE w:val="0"/>
        <w:autoSpaceDN w:val="0"/>
        <w:adjustRightInd w:val="0"/>
        <w:ind w:left="1440" w:hanging="720"/>
      </w:pPr>
    </w:p>
    <w:p w:rsidR="004C6C6F" w:rsidRDefault="004C6C6F" w:rsidP="004C6C6F">
      <w:pPr>
        <w:widowControl w:val="0"/>
        <w:autoSpaceDE w:val="0"/>
        <w:autoSpaceDN w:val="0"/>
        <w:adjustRightInd w:val="0"/>
        <w:ind w:left="1440" w:hanging="720"/>
      </w:pPr>
      <w:r>
        <w:t>b)</w:t>
      </w:r>
      <w:r>
        <w:tab/>
        <w:t xml:space="preserve">The restriction on the number of supplemental pages does not apply to a tariff which is reissued within two years, provided the following notation is shown on the title page of the original tariff: </w:t>
      </w:r>
    </w:p>
    <w:p w:rsidR="0082278F" w:rsidRDefault="0082278F" w:rsidP="004C6C6F">
      <w:pPr>
        <w:widowControl w:val="0"/>
        <w:autoSpaceDE w:val="0"/>
        <w:autoSpaceDN w:val="0"/>
        <w:adjustRightInd w:val="0"/>
        <w:ind w:left="2160" w:hanging="720"/>
      </w:pPr>
    </w:p>
    <w:p w:rsidR="004C6C6F" w:rsidRDefault="004C6C6F" w:rsidP="0082278F">
      <w:pPr>
        <w:widowControl w:val="0"/>
        <w:autoSpaceDE w:val="0"/>
        <w:autoSpaceDN w:val="0"/>
        <w:adjustRightInd w:val="0"/>
        <w:ind w:left="2160" w:right="753"/>
      </w:pPr>
      <w:r>
        <w:t xml:space="preserve">A reissue of this tariff will become effective not later than (The date of the next reissue shall be shown, and the notation may not be changed or canceled.). </w:t>
      </w:r>
    </w:p>
    <w:p w:rsidR="0082278F" w:rsidRDefault="0082278F" w:rsidP="004C6C6F">
      <w:pPr>
        <w:widowControl w:val="0"/>
        <w:autoSpaceDE w:val="0"/>
        <w:autoSpaceDN w:val="0"/>
        <w:adjustRightInd w:val="0"/>
        <w:ind w:left="1440" w:hanging="720"/>
      </w:pPr>
    </w:p>
    <w:p w:rsidR="004C6C6F" w:rsidRDefault="004C6C6F" w:rsidP="004C6C6F">
      <w:pPr>
        <w:widowControl w:val="0"/>
        <w:autoSpaceDE w:val="0"/>
        <w:autoSpaceDN w:val="0"/>
        <w:adjustRightInd w:val="0"/>
        <w:ind w:left="1440" w:hanging="720"/>
      </w:pPr>
      <w:r>
        <w:t>c)</w:t>
      </w:r>
      <w:r>
        <w:tab/>
        <w:t xml:space="preserve">A supplement may exceed the limitation of subsection (a) of this Section if it is to comply with a Commission order and contains no other matter. </w:t>
      </w:r>
    </w:p>
    <w:sectPr w:rsidR="004C6C6F" w:rsidSect="004C6C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C6F"/>
    <w:rsid w:val="002B3A56"/>
    <w:rsid w:val="004C6C6F"/>
    <w:rsid w:val="004E620A"/>
    <w:rsid w:val="00780163"/>
    <w:rsid w:val="0082278F"/>
    <w:rsid w:val="00C63E02"/>
    <w:rsid w:val="00C8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