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F6" w:rsidRDefault="00C937F6" w:rsidP="00C937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37F6" w:rsidRDefault="00C937F6" w:rsidP="00C937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1225.515  Alternation and Precedence of Rates and Maximum Charges</w:t>
      </w:r>
      <w:r>
        <w:t xml:space="preserve"> </w:t>
      </w:r>
    </w:p>
    <w:p w:rsidR="00C937F6" w:rsidRDefault="00C937F6" w:rsidP="00C937F6">
      <w:pPr>
        <w:widowControl w:val="0"/>
        <w:autoSpaceDE w:val="0"/>
        <w:autoSpaceDN w:val="0"/>
        <w:adjustRightInd w:val="0"/>
      </w:pPr>
    </w:p>
    <w:p w:rsidR="00C937F6" w:rsidRDefault="00C937F6" w:rsidP="00C937F6">
      <w:pPr>
        <w:widowControl w:val="0"/>
        <w:autoSpaceDE w:val="0"/>
        <w:autoSpaceDN w:val="0"/>
        <w:adjustRightInd w:val="0"/>
      </w:pPr>
      <w:r>
        <w:t xml:space="preserve">Alternation of rates is permitted.  Where two or more rates apply to a shipment (e.g. class rates and commodity rates), the lower rate shall govern unless otherwise stated in either tariff or item.  This Section does not permit the publication of conflicting rates. </w:t>
      </w:r>
    </w:p>
    <w:sectPr w:rsidR="00C937F6" w:rsidSect="00C937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7F6"/>
    <w:rsid w:val="00233300"/>
    <w:rsid w:val="003D0FC6"/>
    <w:rsid w:val="004E620A"/>
    <w:rsid w:val="00684284"/>
    <w:rsid w:val="00C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