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0BD" w:rsidRDefault="000470BD" w:rsidP="000470BD">
      <w:pPr>
        <w:widowControl w:val="0"/>
        <w:autoSpaceDE w:val="0"/>
        <w:autoSpaceDN w:val="0"/>
        <w:adjustRightInd w:val="0"/>
      </w:pPr>
      <w:bookmarkStart w:id="0" w:name="_GoBack"/>
      <w:bookmarkEnd w:id="0"/>
    </w:p>
    <w:p w:rsidR="000470BD" w:rsidRDefault="000470BD" w:rsidP="000470BD">
      <w:pPr>
        <w:widowControl w:val="0"/>
        <w:autoSpaceDE w:val="0"/>
        <w:autoSpaceDN w:val="0"/>
        <w:adjustRightInd w:val="0"/>
      </w:pPr>
      <w:r>
        <w:rPr>
          <w:b/>
          <w:bCs/>
        </w:rPr>
        <w:t>Section 1225.300  Tariffs Issued by Joint Agents Not Applicable to Contract Carriers</w:t>
      </w:r>
      <w:r>
        <w:t xml:space="preserve"> </w:t>
      </w:r>
    </w:p>
    <w:p w:rsidR="000470BD" w:rsidRDefault="000470BD" w:rsidP="000470BD">
      <w:pPr>
        <w:widowControl w:val="0"/>
        <w:autoSpaceDE w:val="0"/>
        <w:autoSpaceDN w:val="0"/>
        <w:adjustRightInd w:val="0"/>
      </w:pPr>
    </w:p>
    <w:p w:rsidR="000470BD" w:rsidRDefault="000470BD" w:rsidP="000470BD">
      <w:pPr>
        <w:widowControl w:val="0"/>
        <w:autoSpaceDE w:val="0"/>
        <w:autoSpaceDN w:val="0"/>
        <w:adjustRightInd w:val="0"/>
        <w:ind w:left="1440" w:hanging="720"/>
      </w:pPr>
      <w:r>
        <w:t>a)</w:t>
      </w:r>
      <w:r>
        <w:tab/>
        <w:t>Two or more agents may issue a tariff(s).  Each agent shall act only for carriers who have given it powers of attorney or who have given concurrences to carriers issuing powers of attorne</w:t>
      </w:r>
      <w:r w:rsidR="00192AB9">
        <w:t xml:space="preserve">y.  Each agent need not obtain </w:t>
      </w:r>
      <w:r>
        <w:t xml:space="preserve">powers of attorney from all participating carriers.  Each carrier shall be shown as participating under authority given to one of the issuing agents. </w:t>
      </w:r>
    </w:p>
    <w:p w:rsidR="00192AB9" w:rsidRDefault="00192AB9" w:rsidP="000470BD">
      <w:pPr>
        <w:widowControl w:val="0"/>
        <w:autoSpaceDE w:val="0"/>
        <w:autoSpaceDN w:val="0"/>
        <w:adjustRightInd w:val="0"/>
        <w:ind w:left="1440" w:hanging="720"/>
      </w:pPr>
    </w:p>
    <w:p w:rsidR="000470BD" w:rsidRDefault="000470BD" w:rsidP="000470BD">
      <w:pPr>
        <w:widowControl w:val="0"/>
        <w:autoSpaceDE w:val="0"/>
        <w:autoSpaceDN w:val="0"/>
        <w:adjustRightInd w:val="0"/>
        <w:ind w:left="1440" w:hanging="720"/>
      </w:pPr>
      <w:r>
        <w:t>b)</w:t>
      </w:r>
      <w:r>
        <w:tab/>
        <w:t xml:space="preserve">Title pages and loose-leaf pages. </w:t>
      </w:r>
    </w:p>
    <w:p w:rsidR="00192AB9" w:rsidRDefault="00192AB9" w:rsidP="000470BD">
      <w:pPr>
        <w:widowControl w:val="0"/>
        <w:autoSpaceDE w:val="0"/>
        <w:autoSpaceDN w:val="0"/>
        <w:adjustRightInd w:val="0"/>
        <w:ind w:left="2160" w:hanging="720"/>
      </w:pPr>
    </w:p>
    <w:p w:rsidR="000470BD" w:rsidRDefault="000470BD" w:rsidP="000470BD">
      <w:pPr>
        <w:widowControl w:val="0"/>
        <w:autoSpaceDE w:val="0"/>
        <w:autoSpaceDN w:val="0"/>
        <w:adjustRightInd w:val="0"/>
        <w:ind w:left="2160" w:hanging="720"/>
      </w:pPr>
      <w:r>
        <w:t>1)</w:t>
      </w:r>
      <w:r>
        <w:tab/>
        <w:t xml:space="preserve">The title page of each original joint issue tariff and supplement and each joint issue loose-leaf page shall show a separate ILLCC designation in the series of each agent; and </w:t>
      </w:r>
    </w:p>
    <w:p w:rsidR="00192AB9" w:rsidRDefault="00192AB9" w:rsidP="000470BD">
      <w:pPr>
        <w:widowControl w:val="0"/>
        <w:autoSpaceDE w:val="0"/>
        <w:autoSpaceDN w:val="0"/>
        <w:adjustRightInd w:val="0"/>
        <w:ind w:left="2160" w:hanging="720"/>
      </w:pPr>
    </w:p>
    <w:p w:rsidR="000470BD" w:rsidRDefault="000470BD" w:rsidP="000470BD">
      <w:pPr>
        <w:widowControl w:val="0"/>
        <w:autoSpaceDE w:val="0"/>
        <w:autoSpaceDN w:val="0"/>
        <w:adjustRightInd w:val="0"/>
        <w:ind w:left="2160" w:hanging="720"/>
      </w:pPr>
      <w:r>
        <w:t>2)</w:t>
      </w:r>
      <w:r>
        <w:tab/>
        <w:t xml:space="preserve">The title page of each original joint issue tariff and supplement and each joint issue loose-leaf page shall show at the bottom: </w:t>
      </w:r>
    </w:p>
    <w:p w:rsidR="00192AB9" w:rsidRDefault="00192AB9" w:rsidP="000470BD">
      <w:pPr>
        <w:widowControl w:val="0"/>
        <w:autoSpaceDE w:val="0"/>
        <w:autoSpaceDN w:val="0"/>
        <w:adjustRightInd w:val="0"/>
        <w:ind w:left="2880" w:hanging="720"/>
      </w:pPr>
    </w:p>
    <w:p w:rsidR="000470BD" w:rsidRDefault="000470BD" w:rsidP="000470BD">
      <w:pPr>
        <w:widowControl w:val="0"/>
        <w:autoSpaceDE w:val="0"/>
        <w:autoSpaceDN w:val="0"/>
        <w:adjustRightInd w:val="0"/>
        <w:ind w:left="2880" w:hanging="720"/>
      </w:pPr>
      <w:r>
        <w:t>A)</w:t>
      </w:r>
      <w:r>
        <w:tab/>
        <w:t xml:space="preserve">"Issued By" followed by the name, title, and mailing address of the principal agent or issuing party; and </w:t>
      </w:r>
    </w:p>
    <w:p w:rsidR="00192AB9" w:rsidRDefault="00192AB9" w:rsidP="000470BD">
      <w:pPr>
        <w:widowControl w:val="0"/>
        <w:autoSpaceDE w:val="0"/>
        <w:autoSpaceDN w:val="0"/>
        <w:adjustRightInd w:val="0"/>
        <w:ind w:left="2880" w:hanging="720"/>
      </w:pPr>
    </w:p>
    <w:p w:rsidR="000470BD" w:rsidRDefault="000470BD" w:rsidP="000470BD">
      <w:pPr>
        <w:widowControl w:val="0"/>
        <w:autoSpaceDE w:val="0"/>
        <w:autoSpaceDN w:val="0"/>
        <w:adjustRightInd w:val="0"/>
        <w:ind w:left="2880" w:hanging="720"/>
      </w:pPr>
      <w:r>
        <w:t>B)</w:t>
      </w:r>
      <w:r>
        <w:tab/>
        <w:t xml:space="preserve">Below that, "Jointly With" followed by the name, title, and mailing address of the other agent(s) joining in the issue. </w:t>
      </w:r>
    </w:p>
    <w:p w:rsidR="00192AB9" w:rsidRDefault="00192AB9" w:rsidP="000470BD">
      <w:pPr>
        <w:widowControl w:val="0"/>
        <w:autoSpaceDE w:val="0"/>
        <w:autoSpaceDN w:val="0"/>
        <w:adjustRightInd w:val="0"/>
        <w:ind w:left="1440" w:hanging="720"/>
      </w:pPr>
    </w:p>
    <w:p w:rsidR="000470BD" w:rsidRDefault="000470BD" w:rsidP="000470BD">
      <w:pPr>
        <w:widowControl w:val="0"/>
        <w:autoSpaceDE w:val="0"/>
        <w:autoSpaceDN w:val="0"/>
        <w:adjustRightInd w:val="0"/>
        <w:ind w:left="1440" w:hanging="720"/>
      </w:pPr>
      <w:r>
        <w:t>c)</w:t>
      </w:r>
      <w:r>
        <w:tab/>
        <w:t xml:space="preserve">For bound tariffs only, the names, addresses, and ILLCC designations of agents other than the principal agent may be shown on the reverse side of the title page of the tariff publication instead of on the title page. Except as provided in Section 1225.15, an agent may be added or deleted as an issuing party only by reissue of the tariff.  In either case, the former tariff shall be canceled only by supplement. </w:t>
      </w:r>
    </w:p>
    <w:p w:rsidR="00192AB9" w:rsidRDefault="00192AB9" w:rsidP="000470BD">
      <w:pPr>
        <w:widowControl w:val="0"/>
        <w:autoSpaceDE w:val="0"/>
        <w:autoSpaceDN w:val="0"/>
        <w:adjustRightInd w:val="0"/>
        <w:ind w:left="1440" w:hanging="720"/>
      </w:pPr>
    </w:p>
    <w:p w:rsidR="000470BD" w:rsidRDefault="000470BD" w:rsidP="000470BD">
      <w:pPr>
        <w:widowControl w:val="0"/>
        <w:autoSpaceDE w:val="0"/>
        <w:autoSpaceDN w:val="0"/>
        <w:adjustRightInd w:val="0"/>
        <w:ind w:left="1440" w:hanging="720"/>
      </w:pPr>
      <w:r>
        <w:t>d)</w:t>
      </w:r>
      <w:r>
        <w:tab/>
        <w:t xml:space="preserve">List of participating carriers.  Any list of carriers participating in the tariff shall be arranged as provided in Section 1225.405 and shall be published in: </w:t>
      </w:r>
    </w:p>
    <w:p w:rsidR="00192AB9" w:rsidRDefault="00192AB9" w:rsidP="000470BD">
      <w:pPr>
        <w:widowControl w:val="0"/>
        <w:autoSpaceDE w:val="0"/>
        <w:autoSpaceDN w:val="0"/>
        <w:adjustRightInd w:val="0"/>
        <w:ind w:left="2160" w:hanging="720"/>
      </w:pPr>
    </w:p>
    <w:p w:rsidR="000470BD" w:rsidRDefault="000470BD" w:rsidP="000470BD">
      <w:pPr>
        <w:widowControl w:val="0"/>
        <w:autoSpaceDE w:val="0"/>
        <w:autoSpaceDN w:val="0"/>
        <w:adjustRightInd w:val="0"/>
        <w:ind w:left="2160" w:hanging="720"/>
      </w:pPr>
      <w:r>
        <w:t>1)</w:t>
      </w:r>
      <w:r>
        <w:tab/>
        <w:t xml:space="preserve">The tariff itself; </w:t>
      </w:r>
    </w:p>
    <w:p w:rsidR="00192AB9" w:rsidRDefault="00192AB9" w:rsidP="000470BD">
      <w:pPr>
        <w:widowControl w:val="0"/>
        <w:autoSpaceDE w:val="0"/>
        <w:autoSpaceDN w:val="0"/>
        <w:adjustRightInd w:val="0"/>
        <w:ind w:left="2160" w:hanging="720"/>
      </w:pPr>
    </w:p>
    <w:p w:rsidR="000470BD" w:rsidRDefault="000470BD" w:rsidP="000470BD">
      <w:pPr>
        <w:widowControl w:val="0"/>
        <w:autoSpaceDE w:val="0"/>
        <w:autoSpaceDN w:val="0"/>
        <w:adjustRightInd w:val="0"/>
        <w:ind w:left="2160" w:hanging="720"/>
      </w:pPr>
      <w:r>
        <w:t>2)</w:t>
      </w:r>
      <w:r>
        <w:tab/>
        <w:t xml:space="preserve">A separate jointly issued participating carrier tariff; or </w:t>
      </w:r>
    </w:p>
    <w:p w:rsidR="00192AB9" w:rsidRDefault="00192AB9" w:rsidP="000470BD">
      <w:pPr>
        <w:widowControl w:val="0"/>
        <w:autoSpaceDE w:val="0"/>
        <w:autoSpaceDN w:val="0"/>
        <w:adjustRightInd w:val="0"/>
        <w:ind w:left="2160" w:hanging="720"/>
      </w:pPr>
    </w:p>
    <w:p w:rsidR="000470BD" w:rsidRDefault="000470BD" w:rsidP="000470BD">
      <w:pPr>
        <w:widowControl w:val="0"/>
        <w:autoSpaceDE w:val="0"/>
        <w:autoSpaceDN w:val="0"/>
        <w:adjustRightInd w:val="0"/>
        <w:ind w:left="2160" w:hanging="720"/>
      </w:pPr>
      <w:r>
        <w:t>3)</w:t>
      </w:r>
      <w:r>
        <w:tab/>
        <w:t xml:space="preserve">Each issuing agent's separate participating carrier tariff. </w:t>
      </w:r>
    </w:p>
    <w:sectPr w:rsidR="000470BD" w:rsidSect="000470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70BD"/>
    <w:rsid w:val="000470BD"/>
    <w:rsid w:val="00192AB9"/>
    <w:rsid w:val="004E620A"/>
    <w:rsid w:val="008344F2"/>
    <w:rsid w:val="00CD2572"/>
    <w:rsid w:val="00D53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