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3E" w:rsidRDefault="00EF443E" w:rsidP="00EF443E">
      <w:pPr>
        <w:widowControl w:val="0"/>
        <w:autoSpaceDE w:val="0"/>
        <w:autoSpaceDN w:val="0"/>
        <w:adjustRightInd w:val="0"/>
      </w:pPr>
      <w:bookmarkStart w:id="0" w:name="_GoBack"/>
      <w:bookmarkEnd w:id="0"/>
    </w:p>
    <w:p w:rsidR="00EF443E" w:rsidRDefault="00EF443E" w:rsidP="00EF443E">
      <w:pPr>
        <w:widowControl w:val="0"/>
        <w:autoSpaceDE w:val="0"/>
        <w:autoSpaceDN w:val="0"/>
        <w:adjustRightInd w:val="0"/>
      </w:pPr>
      <w:r>
        <w:rPr>
          <w:b/>
          <w:bCs/>
        </w:rPr>
        <w:t>Section 1225.5  Definitions</w:t>
      </w:r>
      <w:r>
        <w:t xml:space="preserve"> </w:t>
      </w:r>
    </w:p>
    <w:p w:rsidR="00EF443E" w:rsidRDefault="00EF443E" w:rsidP="00EF443E">
      <w:pPr>
        <w:widowControl w:val="0"/>
        <w:autoSpaceDE w:val="0"/>
        <w:autoSpaceDN w:val="0"/>
        <w:adjustRightInd w:val="0"/>
      </w:pPr>
    </w:p>
    <w:p w:rsidR="00EF443E" w:rsidRDefault="00EF443E" w:rsidP="00EF443E">
      <w:pPr>
        <w:widowControl w:val="0"/>
        <w:autoSpaceDE w:val="0"/>
        <w:autoSpaceDN w:val="0"/>
        <w:adjustRightInd w:val="0"/>
      </w:pPr>
      <w:r>
        <w:t xml:space="preserve">For the purpose of this Part: </w:t>
      </w:r>
    </w:p>
    <w:p w:rsidR="00EF443E" w:rsidRDefault="00EF443E" w:rsidP="00EF443E">
      <w:pPr>
        <w:widowControl w:val="0"/>
        <w:autoSpaceDE w:val="0"/>
        <w:autoSpaceDN w:val="0"/>
        <w:adjustRightInd w:val="0"/>
      </w:pPr>
    </w:p>
    <w:p w:rsidR="00EF443E" w:rsidRDefault="00EF443E" w:rsidP="00262231">
      <w:pPr>
        <w:widowControl w:val="0"/>
        <w:autoSpaceDE w:val="0"/>
        <w:autoSpaceDN w:val="0"/>
        <w:adjustRightInd w:val="0"/>
        <w:ind w:left="1440"/>
      </w:pPr>
      <w:r>
        <w:t xml:space="preserve">"Agent" means a person, association or corporation authorized to publish and file rates and provisions for a carrier's account in tariffs published in the agent's name. </w:t>
      </w:r>
    </w:p>
    <w:p w:rsidR="00EF443E" w:rsidRDefault="00EF443E" w:rsidP="00EF443E">
      <w:pPr>
        <w:widowControl w:val="0"/>
        <w:autoSpaceDE w:val="0"/>
        <w:autoSpaceDN w:val="0"/>
        <w:adjustRightInd w:val="0"/>
        <w:ind w:left="2160" w:hanging="720"/>
      </w:pPr>
    </w:p>
    <w:p w:rsidR="00EF443E" w:rsidRDefault="00EF443E" w:rsidP="00EF443E">
      <w:pPr>
        <w:widowControl w:val="0"/>
        <w:autoSpaceDE w:val="0"/>
        <w:autoSpaceDN w:val="0"/>
        <w:adjustRightInd w:val="0"/>
        <w:ind w:left="2160" w:hanging="720"/>
      </w:pPr>
      <w:r>
        <w:t xml:space="preserve">"Agent tariff" means a tariff filed in the name of an agent.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"Basing rate" means a rate used for constructing a through rate for transportation from one point to another over a route for which no through, one-factor rate (other than basing rate) is published.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"Bound tariff" means a tariff consisting of two or more sheets bound at the left edge in pamphlet or book form or a single-sheet tariff. </w:t>
      </w:r>
    </w:p>
    <w:p w:rsidR="00EF443E" w:rsidRDefault="00EF443E" w:rsidP="00EF443E">
      <w:pPr>
        <w:widowControl w:val="0"/>
        <w:autoSpaceDE w:val="0"/>
        <w:autoSpaceDN w:val="0"/>
        <w:adjustRightInd w:val="0"/>
      </w:pPr>
    </w:p>
    <w:p w:rsidR="00EF443E" w:rsidRDefault="00EF443E" w:rsidP="00262231">
      <w:pPr>
        <w:widowControl w:val="0"/>
        <w:autoSpaceDE w:val="0"/>
        <w:autoSpaceDN w:val="0"/>
        <w:adjustRightInd w:val="0"/>
        <w:ind w:left="1440"/>
      </w:pPr>
      <w:r>
        <w:t>"Carrier" means any common or contract motor carrier of property, motor carrier of passengers, rail carrier, or common carrier by pipeline as those terms are defined in the Illinois Commercial Transportation Law (Ill. Rev. Stat. 1985, ch. 95</w:t>
      </w:r>
      <w:r w:rsidR="00262231">
        <w:t>½</w:t>
      </w:r>
      <w:r>
        <w:t xml:space="preserve">, pars. 18c-1101 et seq.). </w:t>
      </w:r>
    </w:p>
    <w:p w:rsidR="00EF443E" w:rsidRDefault="00EF443E" w:rsidP="00EF443E">
      <w:pPr>
        <w:widowControl w:val="0"/>
        <w:autoSpaceDE w:val="0"/>
        <w:autoSpaceDN w:val="0"/>
        <w:adjustRightInd w:val="0"/>
        <w:ind w:left="2160" w:hanging="720"/>
      </w:pPr>
    </w:p>
    <w:p w:rsidR="00EF443E" w:rsidRDefault="00EF443E" w:rsidP="00EF443E">
      <w:pPr>
        <w:widowControl w:val="0"/>
        <w:autoSpaceDE w:val="0"/>
        <w:autoSpaceDN w:val="0"/>
        <w:adjustRightInd w:val="0"/>
        <w:ind w:left="2160" w:hanging="720"/>
      </w:pPr>
      <w:r>
        <w:t xml:space="preserve">"Carrier's tariff" means a tariff filed in the name of a carrier.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"Check sheet" means a transmittal page accompanying tariff sheets stating which tariff sheets are being issued.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"Classification" means a publication containing a list of commodities, the classes to which they are assigned for the purpose of applying class rates, and rules and regulations.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"Class rate" means a rate which applies to commodities according to the class assigned in a classification, a tariff of exceptions to a classification, or in a class rate tariff. </w:t>
      </w:r>
    </w:p>
    <w:p w:rsidR="00EF443E" w:rsidRDefault="00EF443E" w:rsidP="00EF443E">
      <w:pPr>
        <w:widowControl w:val="0"/>
        <w:autoSpaceDE w:val="0"/>
        <w:autoSpaceDN w:val="0"/>
        <w:adjustRightInd w:val="0"/>
        <w:ind w:left="2160" w:hanging="720"/>
      </w:pPr>
    </w:p>
    <w:p w:rsidR="00EF443E" w:rsidRDefault="00EF443E" w:rsidP="00EF443E">
      <w:pPr>
        <w:widowControl w:val="0"/>
        <w:autoSpaceDE w:val="0"/>
        <w:autoSpaceDN w:val="0"/>
        <w:adjustRightInd w:val="0"/>
        <w:ind w:left="2160" w:hanging="720"/>
      </w:pPr>
      <w:r>
        <w:t xml:space="preserve">"Class tariffs" are those which contain class rates.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"Code for identification of places" means any numeric or alphabetic system used to represent, or identify, places, points, facilities, or locations. </w:t>
      </w:r>
    </w:p>
    <w:p w:rsidR="00EF443E" w:rsidRDefault="00EF443E" w:rsidP="00EF443E">
      <w:pPr>
        <w:widowControl w:val="0"/>
        <w:autoSpaceDE w:val="0"/>
        <w:autoSpaceDN w:val="0"/>
        <w:adjustRightInd w:val="0"/>
        <w:ind w:left="2160" w:hanging="720"/>
      </w:pPr>
    </w:p>
    <w:p w:rsidR="00EF443E" w:rsidRDefault="00EF443E" w:rsidP="00EF443E">
      <w:pPr>
        <w:widowControl w:val="0"/>
        <w:autoSpaceDE w:val="0"/>
        <w:autoSpaceDN w:val="0"/>
        <w:adjustRightInd w:val="0"/>
        <w:ind w:left="2160" w:hanging="720"/>
      </w:pPr>
      <w:r>
        <w:t xml:space="preserve">"Commission" means the Illinois Commerce Commission.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"Commodity rate" means a rate published to apply to commodities specifically named or described in the tariff in which the rate is published or in a separate commodity list. </w:t>
      </w:r>
    </w:p>
    <w:p w:rsidR="00EF443E" w:rsidRDefault="00EF443E" w:rsidP="00EF443E">
      <w:pPr>
        <w:widowControl w:val="0"/>
        <w:autoSpaceDE w:val="0"/>
        <w:autoSpaceDN w:val="0"/>
        <w:adjustRightInd w:val="0"/>
        <w:ind w:left="2160" w:hanging="720"/>
      </w:pPr>
    </w:p>
    <w:p w:rsidR="00EF443E" w:rsidRDefault="00EF443E" w:rsidP="00EF443E">
      <w:pPr>
        <w:widowControl w:val="0"/>
        <w:autoSpaceDE w:val="0"/>
        <w:autoSpaceDN w:val="0"/>
        <w:adjustRightInd w:val="0"/>
        <w:ind w:left="2160" w:hanging="720"/>
      </w:pPr>
      <w:r>
        <w:t xml:space="preserve">"Commodity tariffs" are those which contain commodity rates.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"Commutation rate" means a charge for a specified number of trips (more than a single round trip) or for an unlimited number of trips within a certain period of time which, on a per trip basis, is less than the normal rate. </w:t>
      </w:r>
    </w:p>
    <w:p w:rsidR="00EF443E" w:rsidRDefault="00EF443E" w:rsidP="00EF443E">
      <w:pPr>
        <w:widowControl w:val="0"/>
        <w:autoSpaceDE w:val="0"/>
        <w:autoSpaceDN w:val="0"/>
        <w:adjustRightInd w:val="0"/>
        <w:ind w:left="2160" w:hanging="720"/>
      </w:pPr>
    </w:p>
    <w:p w:rsidR="00EF443E" w:rsidRDefault="00EF443E" w:rsidP="00EF443E">
      <w:pPr>
        <w:widowControl w:val="0"/>
        <w:autoSpaceDE w:val="0"/>
        <w:autoSpaceDN w:val="0"/>
        <w:adjustRightInd w:val="0"/>
        <w:ind w:left="2160" w:hanging="720"/>
      </w:pPr>
      <w:r>
        <w:t xml:space="preserve">"ICC" means Interstate Commerce Commission. </w:t>
      </w:r>
    </w:p>
    <w:p w:rsidR="00EF443E" w:rsidRDefault="00EF443E" w:rsidP="00EF443E">
      <w:pPr>
        <w:widowControl w:val="0"/>
        <w:autoSpaceDE w:val="0"/>
        <w:autoSpaceDN w:val="0"/>
        <w:adjustRightInd w:val="0"/>
        <w:ind w:left="2160" w:hanging="720"/>
      </w:pPr>
    </w:p>
    <w:p w:rsidR="00EF443E" w:rsidRDefault="00EF443E" w:rsidP="00EF443E">
      <w:pPr>
        <w:widowControl w:val="0"/>
        <w:autoSpaceDE w:val="0"/>
        <w:autoSpaceDN w:val="0"/>
        <w:adjustRightInd w:val="0"/>
        <w:ind w:left="2160" w:hanging="720"/>
      </w:pPr>
      <w:r>
        <w:t xml:space="preserve">"ILLCC" means Illinois Commerce Commission. </w:t>
      </w:r>
    </w:p>
    <w:p w:rsidR="00EF443E" w:rsidRDefault="00EF443E" w:rsidP="00EF443E">
      <w:pPr>
        <w:widowControl w:val="0"/>
        <w:autoSpaceDE w:val="0"/>
        <w:autoSpaceDN w:val="0"/>
        <w:adjustRightInd w:val="0"/>
        <w:ind w:left="2160" w:hanging="720"/>
      </w:pPr>
    </w:p>
    <w:p w:rsidR="00EF443E" w:rsidRDefault="00EF443E" w:rsidP="00EF443E">
      <w:pPr>
        <w:widowControl w:val="0"/>
        <w:autoSpaceDE w:val="0"/>
        <w:autoSpaceDN w:val="0"/>
        <w:adjustRightInd w:val="0"/>
        <w:ind w:left="2160" w:hanging="720"/>
      </w:pPr>
      <w:r>
        <w:t xml:space="preserve">"Item" means a tariff provision of any kind bearing an "item number" designation. </w:t>
      </w:r>
    </w:p>
    <w:p w:rsidR="00EF443E" w:rsidRDefault="00EF443E" w:rsidP="00EF443E">
      <w:pPr>
        <w:widowControl w:val="0"/>
        <w:autoSpaceDE w:val="0"/>
        <w:autoSpaceDN w:val="0"/>
        <w:adjustRightInd w:val="0"/>
        <w:ind w:left="2160" w:hanging="720"/>
      </w:pPr>
    </w:p>
    <w:p w:rsidR="00EF443E" w:rsidRDefault="00EF443E" w:rsidP="00EF443E">
      <w:pPr>
        <w:widowControl w:val="0"/>
        <w:autoSpaceDE w:val="0"/>
        <w:autoSpaceDN w:val="0"/>
        <w:adjustRightInd w:val="0"/>
        <w:ind w:left="2160" w:hanging="720"/>
      </w:pPr>
      <w:r>
        <w:t xml:space="preserve">"Item number" means number assigned to item.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"Joint rate" means a rate that applies over the lines or routes or in the service of two or more carriers by agreement between the carriers, effected by a concurrence or power of attorney. </w:t>
      </w:r>
    </w:p>
    <w:p w:rsidR="00EF443E" w:rsidRDefault="00EF443E" w:rsidP="00EF443E">
      <w:pPr>
        <w:widowControl w:val="0"/>
        <w:autoSpaceDE w:val="0"/>
        <w:autoSpaceDN w:val="0"/>
        <w:adjustRightInd w:val="0"/>
        <w:ind w:left="2160" w:hanging="720"/>
      </w:pPr>
    </w:p>
    <w:p w:rsidR="00EF443E" w:rsidRDefault="00EF443E" w:rsidP="00EF443E">
      <w:pPr>
        <w:widowControl w:val="0"/>
        <w:autoSpaceDE w:val="0"/>
        <w:autoSpaceDN w:val="0"/>
        <w:adjustRightInd w:val="0"/>
        <w:ind w:left="2160" w:hanging="720"/>
      </w:pPr>
      <w:r>
        <w:t xml:space="preserve">"Joint tariffs" means those tariffs which contain joint rates.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"Law" means the Illinois Commercial Transportation Law (Ill. Rev. Stat. 1985, ch. 95</w:t>
      </w:r>
      <w:r w:rsidR="00262231">
        <w:t>½</w:t>
      </w:r>
      <w:r>
        <w:t xml:space="preserve">, pars. 18c-1101 et seq.).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"Local rate" means the rate that applies over the lines or routes or in the service of one carrier only. </w:t>
      </w:r>
    </w:p>
    <w:p w:rsidR="00EF443E" w:rsidRDefault="00EF443E" w:rsidP="00EF443E">
      <w:pPr>
        <w:widowControl w:val="0"/>
        <w:autoSpaceDE w:val="0"/>
        <w:autoSpaceDN w:val="0"/>
        <w:adjustRightInd w:val="0"/>
        <w:ind w:left="2160" w:hanging="720"/>
      </w:pPr>
    </w:p>
    <w:p w:rsidR="00EF443E" w:rsidRDefault="00EF443E" w:rsidP="00EF443E">
      <w:pPr>
        <w:widowControl w:val="0"/>
        <w:autoSpaceDE w:val="0"/>
        <w:autoSpaceDN w:val="0"/>
        <w:adjustRightInd w:val="0"/>
        <w:ind w:left="2160" w:hanging="720"/>
      </w:pPr>
      <w:r>
        <w:t xml:space="preserve">"Local tariffs" means those tariffs which contain local rates.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"Loose-leaf page amendment" means a single sheet published as an amendment (not a supplement) to a loose-leaf tariff. </w:t>
      </w:r>
    </w:p>
    <w:p w:rsidR="00EF443E" w:rsidRDefault="00EF443E" w:rsidP="00EF443E">
      <w:pPr>
        <w:widowControl w:val="0"/>
        <w:autoSpaceDE w:val="0"/>
        <w:autoSpaceDN w:val="0"/>
        <w:adjustRightInd w:val="0"/>
        <w:ind w:left="2160" w:hanging="720"/>
      </w:pPr>
    </w:p>
    <w:p w:rsidR="00EF443E" w:rsidRDefault="00EF443E" w:rsidP="00EF443E">
      <w:pPr>
        <w:widowControl w:val="0"/>
        <w:autoSpaceDE w:val="0"/>
        <w:autoSpaceDN w:val="0"/>
        <w:adjustRightInd w:val="0"/>
        <w:ind w:left="2160" w:hanging="720"/>
      </w:pPr>
      <w:r>
        <w:t xml:space="preserve">"Loose-leaf tariff" means a tariff consisting of loose-leaf pages.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"Notice" means the number of days a publication shall be on file with the Commission and available to the public prior to its effective date.  The date the publication is received by the Commission is the 1</w:t>
      </w:r>
      <w:r w:rsidRPr="00262231">
        <w:rPr>
          <w:vertAlign w:val="superscript"/>
        </w:rPr>
        <w:t>st</w:t>
      </w:r>
      <w:r>
        <w:t xml:space="preserve"> day of notice. </w:t>
      </w:r>
    </w:p>
    <w:p w:rsidR="00EF443E" w:rsidRDefault="00EF443E" w:rsidP="00EF443E">
      <w:pPr>
        <w:widowControl w:val="0"/>
        <w:autoSpaceDE w:val="0"/>
        <w:autoSpaceDN w:val="0"/>
        <w:adjustRightInd w:val="0"/>
        <w:ind w:left="2160" w:hanging="720"/>
      </w:pPr>
    </w:p>
    <w:p w:rsidR="00EF443E" w:rsidRDefault="00EF443E" w:rsidP="00EF443E">
      <w:pPr>
        <w:widowControl w:val="0"/>
        <w:autoSpaceDE w:val="0"/>
        <w:autoSpaceDN w:val="0"/>
        <w:adjustRightInd w:val="0"/>
        <w:ind w:left="2160" w:hanging="720"/>
      </w:pPr>
      <w:r>
        <w:t xml:space="preserve">"Original tariff" means the tariff as originally filed, excluding amendments. </w:t>
      </w:r>
    </w:p>
    <w:p w:rsidR="00EF443E" w:rsidRDefault="00EF443E" w:rsidP="00EF443E">
      <w:pPr>
        <w:widowControl w:val="0"/>
        <w:autoSpaceDE w:val="0"/>
        <w:autoSpaceDN w:val="0"/>
        <w:adjustRightInd w:val="0"/>
        <w:ind w:left="2160" w:hanging="720"/>
      </w:pPr>
    </w:p>
    <w:p w:rsidR="00EF443E" w:rsidRDefault="00EF443E" w:rsidP="00EF443E">
      <w:pPr>
        <w:widowControl w:val="0"/>
        <w:autoSpaceDE w:val="0"/>
        <w:autoSpaceDN w:val="0"/>
        <w:adjustRightInd w:val="0"/>
        <w:ind w:left="2160" w:hanging="720"/>
      </w:pPr>
      <w:r>
        <w:t xml:space="preserve">"Post" refers to the public availability of filed tariffs.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"Proportional rate" means a rate published to apply only to traffic having a prior movement, a subsequent movement, or both. </w:t>
      </w:r>
    </w:p>
    <w:p w:rsidR="00EF443E" w:rsidRDefault="00EF443E" w:rsidP="00EF443E">
      <w:pPr>
        <w:widowControl w:val="0"/>
        <w:autoSpaceDE w:val="0"/>
        <w:autoSpaceDN w:val="0"/>
        <w:adjustRightInd w:val="0"/>
        <w:ind w:left="2160" w:hanging="720"/>
      </w:pPr>
    </w:p>
    <w:p w:rsidR="00EF443E" w:rsidRDefault="00EF443E" w:rsidP="00EF443E">
      <w:pPr>
        <w:widowControl w:val="0"/>
        <w:autoSpaceDE w:val="0"/>
        <w:autoSpaceDN w:val="0"/>
        <w:adjustRightInd w:val="0"/>
        <w:ind w:left="2160" w:hanging="720"/>
      </w:pPr>
      <w:r>
        <w:t xml:space="preserve">"Proportional tariffs" are tariffs containing proportional rates. </w:t>
      </w:r>
    </w:p>
    <w:p w:rsidR="00EF443E" w:rsidRDefault="00EF443E" w:rsidP="00EF443E">
      <w:pPr>
        <w:widowControl w:val="0"/>
        <w:autoSpaceDE w:val="0"/>
        <w:autoSpaceDN w:val="0"/>
        <w:adjustRightInd w:val="0"/>
        <w:ind w:left="2160" w:hanging="720"/>
      </w:pPr>
    </w:p>
    <w:p w:rsidR="00EF443E" w:rsidRDefault="00EF443E" w:rsidP="00EF443E">
      <w:pPr>
        <w:widowControl w:val="0"/>
        <w:autoSpaceDE w:val="0"/>
        <w:autoSpaceDN w:val="0"/>
        <w:adjustRightInd w:val="0"/>
        <w:ind w:left="2160" w:hanging="720"/>
      </w:pPr>
      <w:r>
        <w:t xml:space="preserve">"Publication" or "Publish" refers to the public availability of filed tariffs. </w:t>
      </w:r>
    </w:p>
    <w:p w:rsidR="00EF443E" w:rsidRDefault="00EF443E" w:rsidP="00EF443E">
      <w:pPr>
        <w:widowControl w:val="0"/>
        <w:autoSpaceDE w:val="0"/>
        <w:autoSpaceDN w:val="0"/>
        <w:adjustRightInd w:val="0"/>
        <w:ind w:left="2160" w:hanging="720"/>
      </w:pPr>
    </w:p>
    <w:p w:rsidR="00EF443E" w:rsidRDefault="00EF443E" w:rsidP="00EF443E">
      <w:pPr>
        <w:widowControl w:val="0"/>
        <w:autoSpaceDE w:val="0"/>
        <w:autoSpaceDN w:val="0"/>
        <w:adjustRightInd w:val="0"/>
        <w:ind w:left="2160" w:hanging="720"/>
      </w:pPr>
      <w:r>
        <w:t xml:space="preserve">"Rate" means a rate, fare or charge.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"Round-trip excursion" means the transportation of passengers by motor vehicle on an excursion between points on the regularly operated route of a common carrier, but does not include special or charter operations.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"Schedule" means a tariff filed by a motor contract carrier of property. This term is interchangeable with "tariffs" when applicable to motor common carriers of property.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"Segment" means a separate tariff provision of any kind set apart by use of a number or letter designation (other than an item designation), or by employment of line or space separations.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"Subscriber" means any party, other than carrier participants in a tariff, that is voluntarily furnished with, or requests that it be furnished with, one or more copies of a particular tariff with or without subsequent amendments or reissues to that tariff.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"Suburban service" means the transportation of passengers between places or communities, the limits of which are not more than 75 air miles apart.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"Supplement" means two or more sheets bound at the left edge in pamphlet or book form, identified as a supplement and published to amend or cancel a tariff.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"Tariff" means a publication containing rates, classification ratings, rules, regulations, or other provisions filed in a carrier's or an agent's name.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"Tariff publication" means an original tariff, a supplement, or a loose-leaf page amendment. </w:t>
      </w:r>
    </w:p>
    <w:p w:rsidR="00EF443E" w:rsidRDefault="00EF443E" w:rsidP="00EF443E">
      <w:pPr>
        <w:widowControl w:val="0"/>
        <w:autoSpaceDE w:val="0"/>
        <w:autoSpaceDN w:val="0"/>
        <w:adjustRightInd w:val="0"/>
        <w:ind w:left="2160" w:hanging="720"/>
      </w:pPr>
    </w:p>
    <w:p w:rsidR="00EF443E" w:rsidRDefault="00EF443E" w:rsidP="00262231">
      <w:pPr>
        <w:widowControl w:val="0"/>
        <w:autoSpaceDE w:val="0"/>
        <w:autoSpaceDN w:val="0"/>
        <w:adjustRightInd w:val="0"/>
        <w:ind w:left="1440"/>
      </w:pPr>
      <w:r>
        <w:t xml:space="preserve">"Through rate" means the total rate from point of origin to destination. It may be a local rate, a joint rate, or a combination of separately established rates. </w:t>
      </w:r>
    </w:p>
    <w:sectPr w:rsidR="00EF443E" w:rsidSect="00EF44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443E"/>
    <w:rsid w:val="00262231"/>
    <w:rsid w:val="004E620A"/>
    <w:rsid w:val="00C8668F"/>
    <w:rsid w:val="00EF443E"/>
    <w:rsid w:val="00EF6902"/>
    <w:rsid w:val="00F6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