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445" w:rsidRDefault="00741445" w:rsidP="000160CD">
      <w:pPr>
        <w:rPr>
          <w:b/>
          <w:bCs/>
        </w:rPr>
      </w:pPr>
    </w:p>
    <w:p w:rsidR="000160CD" w:rsidRPr="000160CD" w:rsidRDefault="000160CD" w:rsidP="000160CD">
      <w:r w:rsidRPr="000160CD">
        <w:rPr>
          <w:b/>
          <w:bCs/>
        </w:rPr>
        <w:t>Section 1150.10</w:t>
      </w:r>
      <w:r w:rsidR="00C36F98">
        <w:rPr>
          <w:b/>
          <w:bCs/>
        </w:rPr>
        <w:t xml:space="preserve">  </w:t>
      </w:r>
      <w:r w:rsidRPr="000160CD">
        <w:rPr>
          <w:b/>
          <w:bCs/>
        </w:rPr>
        <w:t>Definitions</w:t>
      </w:r>
      <w:r w:rsidRPr="000160CD">
        <w:t xml:space="preserve"> </w:t>
      </w:r>
    </w:p>
    <w:p w:rsidR="000160CD" w:rsidRPr="000160CD" w:rsidRDefault="000160CD" w:rsidP="000160CD">
      <w:pPr>
        <w:rPr>
          <w:u w:val="single"/>
        </w:rPr>
      </w:pPr>
    </w:p>
    <w:p w:rsidR="000160CD" w:rsidRPr="000160CD" w:rsidRDefault="000160CD" w:rsidP="005B2EBD">
      <w:pPr>
        <w:ind w:left="720" w:hanging="720"/>
      </w:pPr>
      <w:r w:rsidRPr="000160CD">
        <w:t xml:space="preserve">For purposes of this Part, the following definitions shall apply: </w:t>
      </w:r>
    </w:p>
    <w:p w:rsidR="000160CD" w:rsidRPr="000160CD" w:rsidRDefault="000160CD" w:rsidP="000160CD">
      <w:pPr>
        <w:ind w:left="1440" w:hanging="720"/>
      </w:pPr>
    </w:p>
    <w:p w:rsidR="000160CD" w:rsidRPr="000160CD" w:rsidRDefault="000160CD" w:rsidP="00425992">
      <w:pPr>
        <w:ind w:left="720" w:firstLine="720"/>
      </w:pPr>
      <w:r w:rsidRPr="000160CD">
        <w:t>"Facility" – a facility that is owned by the Secretary of State.</w:t>
      </w:r>
    </w:p>
    <w:p w:rsidR="000160CD" w:rsidRPr="000160CD" w:rsidRDefault="000160CD" w:rsidP="000160CD">
      <w:pPr>
        <w:ind w:left="720"/>
      </w:pPr>
    </w:p>
    <w:p w:rsidR="000160CD" w:rsidRDefault="000160CD" w:rsidP="00425992">
      <w:pPr>
        <w:ind w:left="1440"/>
      </w:pPr>
      <w:r w:rsidRPr="000160CD">
        <w:t>"Lessee" – a public or private entity or individual requesting to lease parking space or spaces at a Secretary of State facility.</w:t>
      </w:r>
    </w:p>
    <w:p w:rsidR="00987CA8" w:rsidRDefault="00987CA8" w:rsidP="000160CD">
      <w:pPr>
        <w:ind w:left="720"/>
      </w:pPr>
    </w:p>
    <w:p w:rsidR="00987CA8" w:rsidRPr="000160CD" w:rsidRDefault="00987CA8" w:rsidP="00425992">
      <w:pPr>
        <w:ind w:left="720" w:firstLine="720"/>
      </w:pPr>
      <w:bookmarkStart w:id="0" w:name="_GoBack"/>
      <w:bookmarkEnd w:id="0"/>
      <w:r w:rsidRPr="000160CD">
        <w:t>"Secretary" – the Secretary of State of Illinois or his or her designee.</w:t>
      </w:r>
    </w:p>
    <w:sectPr w:rsidR="00987CA8" w:rsidRPr="000160C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0CD" w:rsidRDefault="000160CD">
      <w:r>
        <w:separator/>
      </w:r>
    </w:p>
  </w:endnote>
  <w:endnote w:type="continuationSeparator" w:id="0">
    <w:p w:rsidR="000160CD" w:rsidRDefault="00016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0CD" w:rsidRDefault="000160CD">
      <w:r>
        <w:separator/>
      </w:r>
    </w:p>
  </w:footnote>
  <w:footnote w:type="continuationSeparator" w:id="0">
    <w:p w:rsidR="000160CD" w:rsidRDefault="00016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0CD"/>
    <w:rsid w:val="00001F1D"/>
    <w:rsid w:val="00003CEF"/>
    <w:rsid w:val="00011A7D"/>
    <w:rsid w:val="000122C7"/>
    <w:rsid w:val="000133BC"/>
    <w:rsid w:val="00014324"/>
    <w:rsid w:val="000158C8"/>
    <w:rsid w:val="000160CD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5992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B2EBD"/>
    <w:rsid w:val="005C7438"/>
    <w:rsid w:val="005D35F3"/>
    <w:rsid w:val="005E03A7"/>
    <w:rsid w:val="005E3D55"/>
    <w:rsid w:val="005E5FC0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1445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87CA8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6F98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AA77ED-293D-4701-B0FB-1BAAB6764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313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Lane, Arlene L.</dc:creator>
  <cp:keywords/>
  <dc:description/>
  <cp:lastModifiedBy>Dotts, Joyce M.</cp:lastModifiedBy>
  <cp:revision>6</cp:revision>
  <dcterms:created xsi:type="dcterms:W3CDTF">2013-08-26T19:33:00Z</dcterms:created>
  <dcterms:modified xsi:type="dcterms:W3CDTF">2013-08-27T16:52:00Z</dcterms:modified>
</cp:coreProperties>
</file>