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D77" w:rsidRPr="001166A4" w:rsidRDefault="00555D77" w:rsidP="00555D77">
      <w:pPr>
        <w:rPr>
          <w:sz w:val="24"/>
          <w:szCs w:val="24"/>
        </w:rPr>
      </w:pPr>
      <w:bookmarkStart w:id="0" w:name="_GoBack"/>
      <w:bookmarkEnd w:id="0"/>
    </w:p>
    <w:p w:rsidR="00555D77" w:rsidRPr="00555D77" w:rsidRDefault="00555D77" w:rsidP="00555D77">
      <w:pPr>
        <w:rPr>
          <w:b/>
          <w:sz w:val="24"/>
          <w:szCs w:val="24"/>
        </w:rPr>
      </w:pPr>
      <w:r w:rsidRPr="00555D77">
        <w:rPr>
          <w:b/>
          <w:sz w:val="24"/>
          <w:szCs w:val="24"/>
        </w:rPr>
        <w:t>Section 1065.70  Requirements to Obtain and Retain an Enhanced Skills Driving School Instructor</w:t>
      </w:r>
      <w:r w:rsidR="008F7B03">
        <w:rPr>
          <w:b/>
          <w:sz w:val="24"/>
          <w:szCs w:val="24"/>
        </w:rPr>
        <w:t>'</w:t>
      </w:r>
      <w:r w:rsidRPr="00555D77">
        <w:rPr>
          <w:b/>
          <w:sz w:val="24"/>
          <w:szCs w:val="24"/>
        </w:rPr>
        <w:t xml:space="preserve">s License </w:t>
      </w:r>
    </w:p>
    <w:p w:rsidR="00555D77" w:rsidRPr="001166A4" w:rsidRDefault="00555D77" w:rsidP="00555D77">
      <w:pPr>
        <w:rPr>
          <w:sz w:val="24"/>
          <w:szCs w:val="24"/>
        </w:rPr>
      </w:pPr>
    </w:p>
    <w:p w:rsidR="00555D77" w:rsidRPr="001166A4" w:rsidRDefault="00555D77" w:rsidP="00555D77">
      <w:pPr>
        <w:ind w:left="1440" w:hanging="720"/>
        <w:rPr>
          <w:sz w:val="24"/>
          <w:szCs w:val="24"/>
        </w:rPr>
      </w:pPr>
      <w:r w:rsidRPr="001166A4">
        <w:rPr>
          <w:sz w:val="24"/>
          <w:szCs w:val="24"/>
        </w:rPr>
        <w:t>a)</w:t>
      </w:r>
      <w:r>
        <w:rPr>
          <w:sz w:val="24"/>
          <w:szCs w:val="24"/>
        </w:rPr>
        <w:tab/>
      </w:r>
      <w:r w:rsidRPr="001166A4">
        <w:rPr>
          <w:sz w:val="24"/>
          <w:szCs w:val="24"/>
        </w:rPr>
        <w:t xml:space="preserve">The </w:t>
      </w:r>
      <w:r w:rsidR="00D76904">
        <w:rPr>
          <w:sz w:val="24"/>
          <w:szCs w:val="24"/>
        </w:rPr>
        <w:t>D</w:t>
      </w:r>
      <w:r w:rsidRPr="001166A4">
        <w:rPr>
          <w:sz w:val="24"/>
          <w:szCs w:val="24"/>
        </w:rPr>
        <w:t xml:space="preserve">epartment shall not issue, or shall deny, cancel, suspend or revoke, an </w:t>
      </w:r>
      <w:r w:rsidR="00D76904">
        <w:rPr>
          <w:sz w:val="24"/>
          <w:szCs w:val="24"/>
        </w:rPr>
        <w:t>ESDS</w:t>
      </w:r>
      <w:r w:rsidRPr="001166A4">
        <w:rPr>
          <w:sz w:val="24"/>
          <w:szCs w:val="24"/>
        </w:rPr>
        <w:t xml:space="preserve"> instructor</w:t>
      </w:r>
      <w:r w:rsidR="008F7B03">
        <w:rPr>
          <w:sz w:val="24"/>
          <w:szCs w:val="24"/>
        </w:rPr>
        <w:t>'</w:t>
      </w:r>
      <w:r w:rsidRPr="001166A4">
        <w:rPr>
          <w:sz w:val="24"/>
          <w:szCs w:val="24"/>
        </w:rPr>
        <w:t xml:space="preserve">s license:   </w:t>
      </w:r>
    </w:p>
    <w:p w:rsidR="00555D77" w:rsidRPr="001166A4" w:rsidRDefault="00555D77" w:rsidP="00555D77">
      <w:pPr>
        <w:rPr>
          <w:sz w:val="24"/>
          <w:szCs w:val="24"/>
        </w:rPr>
      </w:pPr>
    </w:p>
    <w:p w:rsidR="00555D77" w:rsidRPr="001166A4" w:rsidRDefault="00555D77" w:rsidP="00555D77">
      <w:pPr>
        <w:ind w:left="720" w:firstLine="720"/>
        <w:rPr>
          <w:sz w:val="24"/>
          <w:szCs w:val="24"/>
        </w:rPr>
      </w:pPr>
      <w:r w:rsidRPr="001166A4">
        <w:rPr>
          <w:sz w:val="24"/>
          <w:szCs w:val="24"/>
        </w:rPr>
        <w:t>1)</w:t>
      </w:r>
      <w:r>
        <w:rPr>
          <w:sz w:val="24"/>
          <w:szCs w:val="24"/>
        </w:rPr>
        <w:tab/>
      </w:r>
      <w:r w:rsidRPr="001166A4">
        <w:rPr>
          <w:sz w:val="24"/>
          <w:szCs w:val="24"/>
        </w:rPr>
        <w:t>To any person who:</w:t>
      </w:r>
    </w:p>
    <w:p w:rsidR="00555D77" w:rsidRPr="001166A4" w:rsidRDefault="00555D77" w:rsidP="00555D77">
      <w:pPr>
        <w:rPr>
          <w:sz w:val="24"/>
          <w:szCs w:val="24"/>
        </w:rPr>
      </w:pPr>
    </w:p>
    <w:p w:rsidR="00555D77" w:rsidRPr="001166A4" w:rsidRDefault="00555D77" w:rsidP="00555D77">
      <w:pPr>
        <w:ind w:left="2160"/>
        <w:rPr>
          <w:sz w:val="24"/>
          <w:szCs w:val="24"/>
        </w:rPr>
      </w:pPr>
      <w:r w:rsidRPr="001166A4">
        <w:rPr>
          <w:sz w:val="24"/>
          <w:szCs w:val="24"/>
        </w:rPr>
        <w:t>A)</w:t>
      </w:r>
      <w:r w:rsidRPr="001166A4">
        <w:rPr>
          <w:sz w:val="24"/>
          <w:szCs w:val="24"/>
        </w:rPr>
        <w:tab/>
        <w:t>does not have a current, valid driver</w:t>
      </w:r>
      <w:r w:rsidR="008F7B03">
        <w:rPr>
          <w:sz w:val="24"/>
          <w:szCs w:val="24"/>
        </w:rPr>
        <w:t>'</w:t>
      </w:r>
      <w:r w:rsidRPr="001166A4">
        <w:rPr>
          <w:sz w:val="24"/>
          <w:szCs w:val="24"/>
        </w:rPr>
        <w:t>s license;</w:t>
      </w:r>
    </w:p>
    <w:p w:rsidR="00555D77" w:rsidRPr="001166A4" w:rsidRDefault="00555D77" w:rsidP="00555D77">
      <w:pPr>
        <w:ind w:left="2160"/>
        <w:rPr>
          <w:sz w:val="24"/>
          <w:szCs w:val="24"/>
        </w:rPr>
      </w:pPr>
    </w:p>
    <w:p w:rsidR="00555D77" w:rsidRPr="001166A4" w:rsidRDefault="00555D77" w:rsidP="00555D77">
      <w:pPr>
        <w:ind w:left="2880" w:hanging="720"/>
        <w:rPr>
          <w:sz w:val="24"/>
          <w:szCs w:val="24"/>
        </w:rPr>
      </w:pPr>
      <w:r w:rsidRPr="001166A4">
        <w:rPr>
          <w:sz w:val="24"/>
          <w:szCs w:val="24"/>
        </w:rPr>
        <w:t>B)</w:t>
      </w:r>
      <w:r>
        <w:rPr>
          <w:sz w:val="24"/>
          <w:szCs w:val="24"/>
        </w:rPr>
        <w:tab/>
      </w:r>
      <w:r w:rsidRPr="001166A4">
        <w:rPr>
          <w:sz w:val="24"/>
          <w:szCs w:val="24"/>
        </w:rPr>
        <w:t>has not held a valid driver</w:t>
      </w:r>
      <w:r w:rsidR="008F7B03">
        <w:rPr>
          <w:sz w:val="24"/>
          <w:szCs w:val="24"/>
        </w:rPr>
        <w:t>'</w:t>
      </w:r>
      <w:r w:rsidRPr="001166A4">
        <w:rPr>
          <w:sz w:val="24"/>
          <w:szCs w:val="24"/>
        </w:rPr>
        <w:t>s license for any two year period preceding the date of application for an instructor</w:t>
      </w:r>
      <w:r w:rsidR="008F7B03">
        <w:rPr>
          <w:sz w:val="24"/>
          <w:szCs w:val="24"/>
        </w:rPr>
        <w:t>'</w:t>
      </w:r>
      <w:r w:rsidRPr="001166A4">
        <w:rPr>
          <w:sz w:val="24"/>
          <w:szCs w:val="24"/>
        </w:rPr>
        <w:t xml:space="preserve">s license; </w:t>
      </w:r>
    </w:p>
    <w:p w:rsidR="00555D77" w:rsidRPr="001166A4" w:rsidRDefault="00555D77" w:rsidP="00555D77">
      <w:pPr>
        <w:ind w:left="2160"/>
        <w:rPr>
          <w:sz w:val="24"/>
          <w:szCs w:val="24"/>
        </w:rPr>
      </w:pPr>
    </w:p>
    <w:p w:rsidR="00555D77" w:rsidRPr="001166A4" w:rsidRDefault="00555D77" w:rsidP="00555D77">
      <w:pPr>
        <w:ind w:left="2880" w:hanging="720"/>
        <w:rPr>
          <w:sz w:val="24"/>
          <w:szCs w:val="24"/>
        </w:rPr>
      </w:pPr>
      <w:r w:rsidRPr="001166A4">
        <w:rPr>
          <w:sz w:val="24"/>
          <w:szCs w:val="24"/>
        </w:rPr>
        <w:t>C)</w:t>
      </w:r>
      <w:r>
        <w:rPr>
          <w:sz w:val="24"/>
          <w:szCs w:val="24"/>
        </w:rPr>
        <w:tab/>
      </w:r>
      <w:r w:rsidRPr="001166A4">
        <w:rPr>
          <w:sz w:val="24"/>
          <w:szCs w:val="24"/>
        </w:rPr>
        <w:t xml:space="preserve">intends to instruct in L and/or M classification, as defined in 92 </w:t>
      </w:r>
      <w:smartTag w:uri="urn:schemas-microsoft-com:office:smarttags" w:element="place">
        <w:smartTag w:uri="urn:schemas-microsoft-com:office:smarttags" w:element="State">
          <w:r w:rsidRPr="001166A4">
            <w:rPr>
              <w:sz w:val="24"/>
              <w:szCs w:val="24"/>
            </w:rPr>
            <w:t>Ill.</w:t>
          </w:r>
        </w:smartTag>
      </w:smartTag>
      <w:r w:rsidRPr="001166A4">
        <w:rPr>
          <w:sz w:val="24"/>
          <w:szCs w:val="24"/>
        </w:rPr>
        <w:t xml:space="preserve"> Adm. Code 1030.30(e) and (f);</w:t>
      </w:r>
    </w:p>
    <w:p w:rsidR="00555D77" w:rsidRPr="001166A4" w:rsidRDefault="00555D77" w:rsidP="00555D77">
      <w:pPr>
        <w:ind w:left="2160"/>
        <w:rPr>
          <w:sz w:val="24"/>
          <w:szCs w:val="24"/>
        </w:rPr>
      </w:pPr>
    </w:p>
    <w:p w:rsidR="00555D77" w:rsidRPr="001166A4" w:rsidRDefault="00555D77" w:rsidP="00555D77">
      <w:pPr>
        <w:ind w:left="2880" w:hanging="720"/>
        <w:rPr>
          <w:sz w:val="24"/>
          <w:szCs w:val="24"/>
        </w:rPr>
      </w:pPr>
      <w:r w:rsidRPr="001166A4">
        <w:rPr>
          <w:sz w:val="24"/>
          <w:szCs w:val="24"/>
        </w:rPr>
        <w:t>D)</w:t>
      </w:r>
      <w:r>
        <w:rPr>
          <w:sz w:val="24"/>
          <w:szCs w:val="24"/>
        </w:rPr>
        <w:tab/>
      </w:r>
      <w:r w:rsidRPr="001166A4">
        <w:rPr>
          <w:sz w:val="24"/>
          <w:szCs w:val="24"/>
        </w:rPr>
        <w:t xml:space="preserve">has not held the representative classification for three consecutive years immediately prior to the date of application; </w:t>
      </w:r>
    </w:p>
    <w:p w:rsidR="00555D77" w:rsidRPr="001166A4" w:rsidRDefault="00555D77" w:rsidP="00555D77">
      <w:pPr>
        <w:ind w:left="2160"/>
        <w:rPr>
          <w:sz w:val="24"/>
          <w:szCs w:val="24"/>
        </w:rPr>
      </w:pPr>
    </w:p>
    <w:p w:rsidR="00555D77" w:rsidRPr="001166A4" w:rsidRDefault="00555D77" w:rsidP="00555D77">
      <w:pPr>
        <w:ind w:left="2880" w:hanging="720"/>
        <w:rPr>
          <w:sz w:val="24"/>
          <w:szCs w:val="24"/>
        </w:rPr>
      </w:pPr>
      <w:r w:rsidRPr="001166A4">
        <w:rPr>
          <w:sz w:val="24"/>
          <w:szCs w:val="24"/>
        </w:rPr>
        <w:t>E)</w:t>
      </w:r>
      <w:r w:rsidRPr="001166A4">
        <w:rPr>
          <w:sz w:val="24"/>
          <w:szCs w:val="24"/>
        </w:rPr>
        <w:tab/>
        <w:t>has been convicted of three or more offenses against traffic regulations governing the movement of traffic within the two year period immediately preceding the date of application for an instructor</w:t>
      </w:r>
      <w:r w:rsidR="008F7B03">
        <w:rPr>
          <w:sz w:val="24"/>
          <w:szCs w:val="24"/>
        </w:rPr>
        <w:t>'</w:t>
      </w:r>
      <w:r w:rsidRPr="001166A4">
        <w:rPr>
          <w:sz w:val="24"/>
          <w:szCs w:val="24"/>
        </w:rPr>
        <w:t xml:space="preserve">s license; </w:t>
      </w:r>
    </w:p>
    <w:p w:rsidR="00555D77" w:rsidRPr="001166A4" w:rsidRDefault="00555D77" w:rsidP="00555D77">
      <w:pPr>
        <w:ind w:left="2160"/>
        <w:rPr>
          <w:sz w:val="24"/>
          <w:szCs w:val="24"/>
        </w:rPr>
      </w:pPr>
    </w:p>
    <w:p w:rsidR="00555D77" w:rsidRPr="001166A4" w:rsidRDefault="00555D77" w:rsidP="00555D77">
      <w:pPr>
        <w:ind w:left="2880" w:hanging="720"/>
        <w:rPr>
          <w:sz w:val="24"/>
          <w:szCs w:val="24"/>
        </w:rPr>
      </w:pPr>
      <w:r w:rsidRPr="001166A4">
        <w:rPr>
          <w:sz w:val="24"/>
          <w:szCs w:val="24"/>
        </w:rPr>
        <w:t>F)</w:t>
      </w:r>
      <w:r w:rsidRPr="001166A4">
        <w:rPr>
          <w:sz w:val="24"/>
          <w:szCs w:val="24"/>
        </w:rPr>
        <w:tab/>
        <w:t>has had two or more convictions of a violation that caused an auto accident within the two year period immediately preceding the date of application for an instructor</w:t>
      </w:r>
      <w:r w:rsidR="008F7B03">
        <w:rPr>
          <w:sz w:val="24"/>
          <w:szCs w:val="24"/>
        </w:rPr>
        <w:t>'</w:t>
      </w:r>
      <w:r w:rsidRPr="001166A4">
        <w:rPr>
          <w:sz w:val="24"/>
          <w:szCs w:val="24"/>
        </w:rPr>
        <w:t xml:space="preserve">s license; </w:t>
      </w:r>
    </w:p>
    <w:p w:rsidR="00555D77" w:rsidRPr="001166A4" w:rsidRDefault="00555D77" w:rsidP="00555D77">
      <w:pPr>
        <w:ind w:left="2160"/>
        <w:rPr>
          <w:sz w:val="24"/>
          <w:szCs w:val="24"/>
        </w:rPr>
      </w:pPr>
    </w:p>
    <w:p w:rsidR="00555D77" w:rsidRPr="001166A4" w:rsidRDefault="00555D77" w:rsidP="00555D77">
      <w:pPr>
        <w:ind w:left="2880" w:hanging="720"/>
        <w:rPr>
          <w:sz w:val="24"/>
          <w:szCs w:val="24"/>
        </w:rPr>
      </w:pPr>
      <w:r w:rsidRPr="001166A4">
        <w:rPr>
          <w:sz w:val="24"/>
          <w:szCs w:val="24"/>
        </w:rPr>
        <w:t>G)</w:t>
      </w:r>
      <w:r w:rsidRPr="001166A4">
        <w:rPr>
          <w:sz w:val="24"/>
          <w:szCs w:val="24"/>
        </w:rPr>
        <w:tab/>
        <w:t>is physically unable to safely operate a motor vehicle or to safely instruct or train others in the operation of a motor vehicle</w:t>
      </w:r>
      <w:r w:rsidR="00D76904">
        <w:rPr>
          <w:sz w:val="24"/>
          <w:szCs w:val="24"/>
        </w:rPr>
        <w:t>;</w:t>
      </w:r>
      <w:r w:rsidRPr="001166A4">
        <w:rPr>
          <w:sz w:val="24"/>
          <w:szCs w:val="24"/>
        </w:rPr>
        <w:t xml:space="preserve"> </w:t>
      </w:r>
    </w:p>
    <w:p w:rsidR="00555D77" w:rsidRPr="001166A4" w:rsidRDefault="00555D77" w:rsidP="00555D77">
      <w:pPr>
        <w:ind w:left="2160"/>
        <w:rPr>
          <w:sz w:val="24"/>
          <w:szCs w:val="24"/>
        </w:rPr>
      </w:pPr>
    </w:p>
    <w:p w:rsidR="00555D77" w:rsidRPr="001166A4" w:rsidRDefault="00555D77" w:rsidP="00555D77">
      <w:pPr>
        <w:ind w:left="2880" w:hanging="720"/>
        <w:rPr>
          <w:sz w:val="24"/>
          <w:szCs w:val="24"/>
        </w:rPr>
      </w:pPr>
      <w:r w:rsidRPr="001166A4">
        <w:rPr>
          <w:sz w:val="24"/>
          <w:szCs w:val="24"/>
        </w:rPr>
        <w:t>H)</w:t>
      </w:r>
      <w:r w:rsidRPr="001166A4">
        <w:rPr>
          <w:sz w:val="24"/>
          <w:szCs w:val="24"/>
        </w:rPr>
        <w:tab/>
        <w:t>fails to properly and fully complete an application for a license or otherwise indicates that he/she is unqualified to receive an enhanced driving skills instructor</w:t>
      </w:r>
      <w:r w:rsidR="008F7B03">
        <w:rPr>
          <w:sz w:val="24"/>
          <w:szCs w:val="24"/>
        </w:rPr>
        <w:t>'</w:t>
      </w:r>
      <w:r w:rsidRPr="001166A4">
        <w:rPr>
          <w:sz w:val="24"/>
          <w:szCs w:val="24"/>
        </w:rPr>
        <w:t xml:space="preserve">s license; </w:t>
      </w:r>
    </w:p>
    <w:p w:rsidR="00555D77" w:rsidRPr="001166A4" w:rsidRDefault="00555D77" w:rsidP="00555D77">
      <w:pPr>
        <w:ind w:left="2160"/>
        <w:rPr>
          <w:sz w:val="24"/>
          <w:szCs w:val="24"/>
        </w:rPr>
      </w:pPr>
    </w:p>
    <w:p w:rsidR="00555D77" w:rsidRPr="001166A4" w:rsidRDefault="00555D77" w:rsidP="00555D77">
      <w:pPr>
        <w:ind w:left="2880" w:hanging="720"/>
        <w:rPr>
          <w:sz w:val="24"/>
          <w:szCs w:val="24"/>
        </w:rPr>
      </w:pPr>
      <w:r>
        <w:rPr>
          <w:sz w:val="24"/>
          <w:szCs w:val="24"/>
        </w:rPr>
        <w:t>I)</w:t>
      </w:r>
      <w:r>
        <w:rPr>
          <w:sz w:val="24"/>
          <w:szCs w:val="24"/>
        </w:rPr>
        <w:tab/>
      </w:r>
      <w:r w:rsidRPr="001166A4">
        <w:rPr>
          <w:sz w:val="24"/>
          <w:szCs w:val="24"/>
        </w:rPr>
        <w:t xml:space="preserve">is not employed or associated with an </w:t>
      </w:r>
      <w:r w:rsidR="00D76904">
        <w:rPr>
          <w:sz w:val="24"/>
          <w:szCs w:val="24"/>
        </w:rPr>
        <w:t>ESDS</w:t>
      </w:r>
      <w:r w:rsidRPr="001166A4">
        <w:rPr>
          <w:sz w:val="24"/>
          <w:szCs w:val="24"/>
        </w:rPr>
        <w:t xml:space="preserve">; </w:t>
      </w:r>
    </w:p>
    <w:p w:rsidR="00555D77" w:rsidRPr="001166A4" w:rsidRDefault="00555D77" w:rsidP="00555D77">
      <w:pPr>
        <w:ind w:left="2160"/>
        <w:rPr>
          <w:sz w:val="24"/>
          <w:szCs w:val="24"/>
        </w:rPr>
      </w:pPr>
    </w:p>
    <w:p w:rsidR="00555D77" w:rsidRPr="001166A4" w:rsidRDefault="00555D77" w:rsidP="00555D77">
      <w:pPr>
        <w:ind w:left="2880" w:hanging="720"/>
        <w:rPr>
          <w:sz w:val="24"/>
          <w:szCs w:val="24"/>
        </w:rPr>
      </w:pPr>
      <w:r w:rsidRPr="001166A4">
        <w:rPr>
          <w:sz w:val="24"/>
          <w:szCs w:val="24"/>
        </w:rPr>
        <w:t>J)</w:t>
      </w:r>
      <w:r w:rsidRPr="001166A4">
        <w:rPr>
          <w:sz w:val="24"/>
          <w:szCs w:val="24"/>
        </w:rPr>
        <w:tab/>
        <w:t xml:space="preserve">is currently a salaried or contractual employee of the Secretary of State; </w:t>
      </w:r>
    </w:p>
    <w:p w:rsidR="00555D77" w:rsidRPr="001166A4" w:rsidRDefault="00555D77" w:rsidP="00555D77">
      <w:pPr>
        <w:ind w:left="2160"/>
        <w:rPr>
          <w:sz w:val="24"/>
          <w:szCs w:val="24"/>
        </w:rPr>
      </w:pPr>
    </w:p>
    <w:p w:rsidR="00555D77" w:rsidRPr="001166A4" w:rsidRDefault="00555D77" w:rsidP="00555D77">
      <w:pPr>
        <w:ind w:left="2880" w:hanging="720"/>
        <w:rPr>
          <w:sz w:val="24"/>
          <w:szCs w:val="24"/>
        </w:rPr>
      </w:pPr>
      <w:r w:rsidRPr="001166A4">
        <w:rPr>
          <w:sz w:val="24"/>
          <w:szCs w:val="24"/>
        </w:rPr>
        <w:t>K)</w:t>
      </w:r>
      <w:r w:rsidRPr="001166A4">
        <w:rPr>
          <w:sz w:val="24"/>
          <w:szCs w:val="24"/>
        </w:rPr>
        <w:tab/>
        <w:t xml:space="preserve">fails to supply a complete set of fingerprints to the </w:t>
      </w:r>
      <w:r w:rsidR="00D76904">
        <w:rPr>
          <w:sz w:val="24"/>
          <w:szCs w:val="24"/>
        </w:rPr>
        <w:t>D</w:t>
      </w:r>
      <w:r w:rsidRPr="001166A4">
        <w:rPr>
          <w:sz w:val="24"/>
          <w:szCs w:val="24"/>
        </w:rPr>
        <w:t xml:space="preserve">epartment so that a background check may be completed;  </w:t>
      </w:r>
    </w:p>
    <w:p w:rsidR="00555D77" w:rsidRPr="001166A4" w:rsidRDefault="00555D77" w:rsidP="00555D77">
      <w:pPr>
        <w:ind w:left="2160"/>
        <w:rPr>
          <w:sz w:val="24"/>
          <w:szCs w:val="24"/>
        </w:rPr>
      </w:pPr>
    </w:p>
    <w:p w:rsidR="00555D77" w:rsidRPr="001166A4" w:rsidRDefault="00555D77" w:rsidP="00555D77">
      <w:pPr>
        <w:ind w:left="2160"/>
        <w:rPr>
          <w:sz w:val="24"/>
          <w:szCs w:val="24"/>
        </w:rPr>
      </w:pPr>
      <w:r w:rsidRPr="001166A4">
        <w:rPr>
          <w:sz w:val="24"/>
          <w:szCs w:val="24"/>
        </w:rPr>
        <w:t>L)</w:t>
      </w:r>
      <w:r w:rsidRPr="001166A4">
        <w:rPr>
          <w:sz w:val="24"/>
          <w:szCs w:val="24"/>
        </w:rPr>
        <w:tab/>
        <w:t>is not at least 21 years of age;</w:t>
      </w:r>
    </w:p>
    <w:p w:rsidR="00555D77" w:rsidRPr="001166A4" w:rsidRDefault="00555D77" w:rsidP="00555D77">
      <w:pPr>
        <w:ind w:left="2160"/>
        <w:rPr>
          <w:sz w:val="24"/>
          <w:szCs w:val="24"/>
        </w:rPr>
      </w:pPr>
    </w:p>
    <w:p w:rsidR="00555D77" w:rsidRPr="001166A4" w:rsidRDefault="00555D77" w:rsidP="00555D77">
      <w:pPr>
        <w:ind w:left="2880" w:hanging="720"/>
        <w:rPr>
          <w:sz w:val="24"/>
          <w:szCs w:val="24"/>
        </w:rPr>
      </w:pPr>
      <w:r>
        <w:rPr>
          <w:sz w:val="24"/>
          <w:szCs w:val="24"/>
        </w:rPr>
        <w:lastRenderedPageBreak/>
        <w:t>M)</w:t>
      </w:r>
      <w:r>
        <w:rPr>
          <w:sz w:val="24"/>
          <w:szCs w:val="24"/>
        </w:rPr>
        <w:tab/>
      </w:r>
      <w:r w:rsidRPr="001166A4">
        <w:rPr>
          <w:sz w:val="24"/>
          <w:szCs w:val="24"/>
        </w:rPr>
        <w:t xml:space="preserve">is not of good moral character as required pursuant to IVC Section 6-1004(1).  In making a determination of good moral character, the </w:t>
      </w:r>
      <w:r w:rsidR="00D76904">
        <w:rPr>
          <w:sz w:val="24"/>
          <w:szCs w:val="24"/>
        </w:rPr>
        <w:t>D</w:t>
      </w:r>
      <w:r w:rsidRPr="001166A4">
        <w:rPr>
          <w:sz w:val="24"/>
          <w:szCs w:val="24"/>
        </w:rPr>
        <w:t xml:space="preserve">epartment is not limited to, but may consider, the following: </w:t>
      </w:r>
    </w:p>
    <w:p w:rsidR="00555D77" w:rsidRPr="001166A4" w:rsidRDefault="00555D77" w:rsidP="00555D77">
      <w:pPr>
        <w:rPr>
          <w:sz w:val="24"/>
          <w:szCs w:val="24"/>
        </w:rPr>
      </w:pPr>
    </w:p>
    <w:p w:rsidR="00555D77" w:rsidRPr="001166A4" w:rsidRDefault="00555D77" w:rsidP="00D76904">
      <w:pPr>
        <w:ind w:left="3600" w:hanging="720"/>
        <w:rPr>
          <w:sz w:val="24"/>
          <w:szCs w:val="24"/>
        </w:rPr>
      </w:pPr>
      <w:r>
        <w:rPr>
          <w:sz w:val="24"/>
          <w:szCs w:val="24"/>
        </w:rPr>
        <w:t>i)</w:t>
      </w:r>
      <w:r>
        <w:rPr>
          <w:sz w:val="24"/>
          <w:szCs w:val="24"/>
        </w:rPr>
        <w:tab/>
      </w:r>
      <w:r w:rsidRPr="001166A4">
        <w:rPr>
          <w:sz w:val="24"/>
          <w:szCs w:val="24"/>
        </w:rPr>
        <w:t>If the person has been convicted of a felony or a misdemeanor</w:t>
      </w:r>
      <w:r w:rsidR="00D76904">
        <w:rPr>
          <w:sz w:val="24"/>
          <w:szCs w:val="24"/>
        </w:rPr>
        <w:t xml:space="preserve">, </w:t>
      </w:r>
      <w:r w:rsidRPr="001166A4">
        <w:rPr>
          <w:sz w:val="24"/>
          <w:szCs w:val="24"/>
        </w:rPr>
        <w:t>the relationship of any crime of which the applicant has been convicted to the ability to operate a driver training school</w:t>
      </w:r>
      <w:r w:rsidR="00D76904">
        <w:rPr>
          <w:sz w:val="24"/>
          <w:szCs w:val="24"/>
        </w:rPr>
        <w:t xml:space="preserve"> and </w:t>
      </w:r>
      <w:r w:rsidRPr="001166A4">
        <w:rPr>
          <w:sz w:val="24"/>
          <w:szCs w:val="24"/>
        </w:rPr>
        <w:t>the length of time that has elapsed since the applicant</w:t>
      </w:r>
      <w:r w:rsidR="008F7B03">
        <w:rPr>
          <w:sz w:val="24"/>
          <w:szCs w:val="24"/>
        </w:rPr>
        <w:t>'</w:t>
      </w:r>
      <w:r w:rsidRPr="001166A4">
        <w:rPr>
          <w:sz w:val="24"/>
          <w:szCs w:val="24"/>
        </w:rPr>
        <w:t>s last criminal conviction</w:t>
      </w:r>
      <w:r w:rsidR="009A498A">
        <w:rPr>
          <w:sz w:val="24"/>
          <w:szCs w:val="24"/>
        </w:rPr>
        <w:t>;</w:t>
      </w:r>
      <w:r w:rsidRPr="001166A4">
        <w:rPr>
          <w:sz w:val="24"/>
          <w:szCs w:val="24"/>
        </w:rPr>
        <w:t xml:space="preserve"> </w:t>
      </w:r>
    </w:p>
    <w:p w:rsidR="00555D77" w:rsidRPr="001166A4" w:rsidRDefault="00555D77" w:rsidP="00555D77">
      <w:pPr>
        <w:rPr>
          <w:sz w:val="24"/>
          <w:szCs w:val="24"/>
        </w:rPr>
      </w:pPr>
    </w:p>
    <w:p w:rsidR="00D76904" w:rsidRDefault="00555D77" w:rsidP="00555D77">
      <w:pPr>
        <w:ind w:left="3600" w:hanging="720"/>
        <w:rPr>
          <w:sz w:val="24"/>
          <w:szCs w:val="24"/>
        </w:rPr>
      </w:pPr>
      <w:r>
        <w:rPr>
          <w:sz w:val="24"/>
          <w:szCs w:val="24"/>
        </w:rPr>
        <w:t>ii)</w:t>
      </w:r>
      <w:r>
        <w:rPr>
          <w:sz w:val="24"/>
          <w:szCs w:val="24"/>
        </w:rPr>
        <w:tab/>
      </w:r>
      <w:r w:rsidRPr="001166A4">
        <w:rPr>
          <w:sz w:val="24"/>
          <w:szCs w:val="24"/>
        </w:rPr>
        <w:t xml:space="preserve">If the person has been indicted, formally charged or otherwise charged with a felony or a misdemeanor, the </w:t>
      </w:r>
      <w:r w:rsidR="00D76904">
        <w:rPr>
          <w:sz w:val="24"/>
          <w:szCs w:val="24"/>
        </w:rPr>
        <w:t>license</w:t>
      </w:r>
      <w:r w:rsidRPr="001166A4">
        <w:rPr>
          <w:sz w:val="24"/>
          <w:szCs w:val="24"/>
        </w:rPr>
        <w:t xml:space="preserve"> shall be either denied or cancelled if</w:t>
      </w:r>
      <w:r w:rsidR="00D76904">
        <w:rPr>
          <w:sz w:val="24"/>
          <w:szCs w:val="24"/>
        </w:rPr>
        <w:t>:</w:t>
      </w:r>
    </w:p>
    <w:p w:rsidR="00D76904" w:rsidRDefault="00D76904" w:rsidP="00555D77">
      <w:pPr>
        <w:ind w:left="3600" w:hanging="720"/>
        <w:rPr>
          <w:sz w:val="24"/>
          <w:szCs w:val="24"/>
        </w:rPr>
      </w:pPr>
    </w:p>
    <w:p w:rsidR="00555D77" w:rsidRPr="001166A4" w:rsidRDefault="00D76904" w:rsidP="00D76904">
      <w:pPr>
        <w:ind w:left="3978" w:hanging="360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</w:r>
      <w:r w:rsidR="00555D77" w:rsidRPr="001166A4">
        <w:rPr>
          <w:sz w:val="24"/>
          <w:szCs w:val="24"/>
        </w:rPr>
        <w:t xml:space="preserve">the person whose </w:t>
      </w:r>
      <w:r>
        <w:rPr>
          <w:sz w:val="24"/>
          <w:szCs w:val="24"/>
        </w:rPr>
        <w:t>ESDS</w:t>
      </w:r>
      <w:r w:rsidR="00555D77" w:rsidRPr="001166A4">
        <w:rPr>
          <w:sz w:val="24"/>
          <w:szCs w:val="24"/>
        </w:rPr>
        <w:t xml:space="preserve"> instructor licenses</w:t>
      </w:r>
      <w:r>
        <w:rPr>
          <w:sz w:val="24"/>
          <w:szCs w:val="24"/>
        </w:rPr>
        <w:t xml:space="preserve"> </w:t>
      </w:r>
      <w:r w:rsidR="00555D77" w:rsidRPr="001166A4">
        <w:rPr>
          <w:sz w:val="24"/>
          <w:szCs w:val="24"/>
        </w:rPr>
        <w:t xml:space="preserve">has been denied or cancelled under this Part is found </w:t>
      </w:r>
      <w:r w:rsidR="008F7B03">
        <w:rPr>
          <w:sz w:val="24"/>
          <w:szCs w:val="24"/>
        </w:rPr>
        <w:t>"</w:t>
      </w:r>
      <w:r w:rsidR="00555D77" w:rsidRPr="001166A4">
        <w:rPr>
          <w:sz w:val="24"/>
          <w:szCs w:val="24"/>
        </w:rPr>
        <w:t>guilty</w:t>
      </w:r>
      <w:r w:rsidR="008F7B03">
        <w:rPr>
          <w:sz w:val="24"/>
          <w:szCs w:val="24"/>
        </w:rPr>
        <w:t>"</w:t>
      </w:r>
      <w:r w:rsidR="00555D77" w:rsidRPr="001166A4">
        <w:rPr>
          <w:sz w:val="24"/>
          <w:szCs w:val="24"/>
        </w:rPr>
        <w:t xml:space="preserve"> by the court, the denial or cancellation previously entered on his/her record in accordance with Section 1065.85(b) shall stand.  This action does not preclude further suspension and/or revocation of the </w:t>
      </w:r>
      <w:r>
        <w:rPr>
          <w:sz w:val="24"/>
          <w:szCs w:val="24"/>
        </w:rPr>
        <w:t>ESDS</w:t>
      </w:r>
      <w:r w:rsidR="00555D77" w:rsidRPr="001166A4">
        <w:rPr>
          <w:sz w:val="24"/>
          <w:szCs w:val="24"/>
        </w:rPr>
        <w:t xml:space="preserve"> instructor license under another Section of this Part or the IVC; </w:t>
      </w:r>
    </w:p>
    <w:p w:rsidR="00555D77" w:rsidRPr="001166A4" w:rsidRDefault="00555D77" w:rsidP="00555D77">
      <w:pPr>
        <w:rPr>
          <w:sz w:val="24"/>
          <w:szCs w:val="24"/>
        </w:rPr>
      </w:pPr>
    </w:p>
    <w:p w:rsidR="00555D77" w:rsidRPr="001166A4" w:rsidRDefault="00D76904" w:rsidP="00D76904">
      <w:pPr>
        <w:ind w:left="3933" w:hanging="333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the person</w:t>
      </w:r>
      <w:r w:rsidR="00555D77" w:rsidRPr="001166A4">
        <w:rPr>
          <w:sz w:val="24"/>
          <w:szCs w:val="24"/>
        </w:rPr>
        <w:t xml:space="preserve"> is found </w:t>
      </w:r>
      <w:r w:rsidR="008F7B03">
        <w:rPr>
          <w:sz w:val="24"/>
          <w:szCs w:val="24"/>
        </w:rPr>
        <w:t>"</w:t>
      </w:r>
      <w:r w:rsidR="00555D77" w:rsidRPr="001166A4">
        <w:rPr>
          <w:sz w:val="24"/>
          <w:szCs w:val="24"/>
        </w:rPr>
        <w:t>not guilty</w:t>
      </w:r>
      <w:r w:rsidR="008F7B03">
        <w:rPr>
          <w:sz w:val="24"/>
          <w:szCs w:val="24"/>
        </w:rPr>
        <w:t>"</w:t>
      </w:r>
      <w:r w:rsidR="00555D77" w:rsidRPr="001166A4">
        <w:rPr>
          <w:sz w:val="24"/>
          <w:szCs w:val="24"/>
        </w:rPr>
        <w:t xml:space="preserve"> by the court, the denial or cancellation previously entered on the license in accordance with Section 1065.85(b) shall be rescinded.  This action does not preclude further suspension and/or revocation of the </w:t>
      </w:r>
      <w:r>
        <w:rPr>
          <w:sz w:val="24"/>
          <w:szCs w:val="24"/>
        </w:rPr>
        <w:t>ESDS</w:t>
      </w:r>
      <w:r w:rsidR="00555D77" w:rsidRPr="001166A4">
        <w:rPr>
          <w:sz w:val="24"/>
          <w:szCs w:val="24"/>
        </w:rPr>
        <w:t xml:space="preserve"> instructor license under another Section of this Part or the IVC; </w:t>
      </w:r>
    </w:p>
    <w:p w:rsidR="00555D77" w:rsidRPr="001166A4" w:rsidRDefault="00555D77" w:rsidP="00555D77">
      <w:pPr>
        <w:rPr>
          <w:sz w:val="24"/>
          <w:szCs w:val="24"/>
        </w:rPr>
      </w:pPr>
    </w:p>
    <w:p w:rsidR="00555D77" w:rsidRPr="001166A4" w:rsidRDefault="00D76904" w:rsidP="00D76904">
      <w:pPr>
        <w:ind w:left="3942" w:hanging="342"/>
        <w:rPr>
          <w:sz w:val="24"/>
          <w:szCs w:val="24"/>
        </w:rPr>
      </w:pPr>
      <w:r>
        <w:rPr>
          <w:sz w:val="24"/>
          <w:szCs w:val="24"/>
        </w:rPr>
        <w:t>•</w:t>
      </w:r>
      <w:r>
        <w:rPr>
          <w:sz w:val="24"/>
          <w:szCs w:val="24"/>
        </w:rPr>
        <w:tab/>
        <w:t>the person</w:t>
      </w:r>
      <w:r w:rsidR="00555D77" w:rsidRPr="001166A4">
        <w:rPr>
          <w:sz w:val="24"/>
          <w:szCs w:val="24"/>
        </w:rPr>
        <w:t xml:space="preserve"> is granted a disposition of </w:t>
      </w:r>
      <w:r w:rsidR="008F7B03">
        <w:rPr>
          <w:sz w:val="24"/>
          <w:szCs w:val="24"/>
        </w:rPr>
        <w:t>"</w:t>
      </w:r>
      <w:r w:rsidR="00555D77" w:rsidRPr="001166A4">
        <w:rPr>
          <w:sz w:val="24"/>
          <w:szCs w:val="24"/>
        </w:rPr>
        <w:t>court supervision</w:t>
      </w:r>
      <w:r w:rsidR="008F7B03">
        <w:rPr>
          <w:sz w:val="24"/>
          <w:szCs w:val="24"/>
        </w:rPr>
        <w:t>"</w:t>
      </w:r>
      <w:r w:rsidR="00555D77" w:rsidRPr="001166A4">
        <w:rPr>
          <w:sz w:val="24"/>
          <w:szCs w:val="24"/>
        </w:rPr>
        <w:t xml:space="preserve"> by the court, the denial or cancellation previously entered on the license in accordance with Section 1065.85(b) shall be rescinded.  This action does not preclude further suspension and/or revocation of the </w:t>
      </w:r>
      <w:r>
        <w:rPr>
          <w:sz w:val="24"/>
          <w:szCs w:val="24"/>
        </w:rPr>
        <w:t>ESDS</w:t>
      </w:r>
      <w:r w:rsidR="00555D77" w:rsidRPr="001166A4">
        <w:rPr>
          <w:sz w:val="24"/>
          <w:szCs w:val="24"/>
        </w:rPr>
        <w:t xml:space="preserve"> instructor license under another Section of this Part or the IVC</w:t>
      </w:r>
      <w:r>
        <w:rPr>
          <w:sz w:val="24"/>
          <w:szCs w:val="24"/>
        </w:rPr>
        <w:t>;</w:t>
      </w:r>
    </w:p>
    <w:p w:rsidR="00555D77" w:rsidRPr="001166A4" w:rsidRDefault="00555D77" w:rsidP="00555D77">
      <w:pPr>
        <w:rPr>
          <w:sz w:val="24"/>
          <w:szCs w:val="24"/>
        </w:rPr>
      </w:pPr>
    </w:p>
    <w:p w:rsidR="00555D77" w:rsidRPr="001166A4" w:rsidRDefault="00555D77" w:rsidP="008F7B03">
      <w:pPr>
        <w:ind w:left="2880" w:hanging="720"/>
        <w:rPr>
          <w:sz w:val="24"/>
          <w:szCs w:val="24"/>
        </w:rPr>
      </w:pPr>
      <w:r w:rsidRPr="001166A4">
        <w:rPr>
          <w:sz w:val="24"/>
          <w:szCs w:val="24"/>
        </w:rPr>
        <w:t>N)</w:t>
      </w:r>
      <w:r w:rsidRPr="001166A4">
        <w:rPr>
          <w:sz w:val="24"/>
          <w:szCs w:val="24"/>
        </w:rPr>
        <w:tab/>
      </w:r>
      <w:r w:rsidR="00D76904">
        <w:rPr>
          <w:sz w:val="24"/>
          <w:szCs w:val="24"/>
        </w:rPr>
        <w:t>holds a</w:t>
      </w:r>
      <w:r w:rsidRPr="001166A4">
        <w:rPr>
          <w:sz w:val="24"/>
          <w:szCs w:val="24"/>
        </w:rPr>
        <w:t xml:space="preserve"> driver</w:t>
      </w:r>
      <w:r w:rsidR="008F7B03">
        <w:rPr>
          <w:sz w:val="24"/>
          <w:szCs w:val="24"/>
        </w:rPr>
        <w:t>'</w:t>
      </w:r>
      <w:r w:rsidRPr="001166A4">
        <w:rPr>
          <w:sz w:val="24"/>
          <w:szCs w:val="24"/>
        </w:rPr>
        <w:t xml:space="preserve">s license </w:t>
      </w:r>
      <w:r w:rsidR="00D76904">
        <w:rPr>
          <w:sz w:val="24"/>
          <w:szCs w:val="24"/>
        </w:rPr>
        <w:t xml:space="preserve">that </w:t>
      </w:r>
      <w:r w:rsidRPr="001166A4">
        <w:rPr>
          <w:sz w:val="24"/>
          <w:szCs w:val="24"/>
        </w:rPr>
        <w:t>has had a revocation that has terminated within 10 years prior to</w:t>
      </w:r>
      <w:r w:rsidR="00D76904">
        <w:rPr>
          <w:sz w:val="24"/>
          <w:szCs w:val="24"/>
        </w:rPr>
        <w:t xml:space="preserve"> the</w:t>
      </w:r>
      <w:r w:rsidRPr="001166A4">
        <w:rPr>
          <w:sz w:val="24"/>
          <w:szCs w:val="24"/>
        </w:rPr>
        <w:t xml:space="preserve"> date of application</w:t>
      </w:r>
      <w:r w:rsidR="00D76904">
        <w:rPr>
          <w:sz w:val="24"/>
          <w:szCs w:val="24"/>
        </w:rPr>
        <w:t>;</w:t>
      </w:r>
      <w:r w:rsidRPr="001166A4">
        <w:rPr>
          <w:sz w:val="24"/>
          <w:szCs w:val="24"/>
        </w:rPr>
        <w:t xml:space="preserve"> </w:t>
      </w:r>
    </w:p>
    <w:p w:rsidR="00555D77" w:rsidRPr="001166A4" w:rsidRDefault="00555D77" w:rsidP="00555D77">
      <w:pPr>
        <w:rPr>
          <w:sz w:val="24"/>
          <w:szCs w:val="24"/>
        </w:rPr>
      </w:pPr>
    </w:p>
    <w:p w:rsidR="00555D77" w:rsidRPr="001166A4" w:rsidRDefault="00555D77" w:rsidP="008F7B03">
      <w:pPr>
        <w:ind w:left="2880" w:hanging="720"/>
        <w:rPr>
          <w:sz w:val="24"/>
          <w:szCs w:val="24"/>
        </w:rPr>
      </w:pPr>
      <w:r w:rsidRPr="001166A4">
        <w:rPr>
          <w:sz w:val="24"/>
          <w:szCs w:val="24"/>
        </w:rPr>
        <w:t>O)</w:t>
      </w:r>
      <w:r w:rsidRPr="001166A4">
        <w:rPr>
          <w:sz w:val="24"/>
          <w:szCs w:val="24"/>
        </w:rPr>
        <w:tab/>
        <w:t xml:space="preserve">has ever been convicted of driving while under the influence of alcohol, other drugs, or a combination thereof, leaving the scene of an accident, reckless homicide, or reckless driving. </w:t>
      </w:r>
    </w:p>
    <w:p w:rsidR="00555D77" w:rsidRPr="001166A4" w:rsidRDefault="00555D77" w:rsidP="00555D77">
      <w:pPr>
        <w:rPr>
          <w:sz w:val="24"/>
          <w:szCs w:val="24"/>
        </w:rPr>
      </w:pPr>
    </w:p>
    <w:p w:rsidR="00555D77" w:rsidRPr="001166A4" w:rsidRDefault="00555D77" w:rsidP="008F7B03">
      <w:pPr>
        <w:ind w:left="1440" w:hanging="720"/>
        <w:rPr>
          <w:sz w:val="24"/>
          <w:szCs w:val="24"/>
        </w:rPr>
      </w:pPr>
      <w:r w:rsidRPr="001166A4">
        <w:rPr>
          <w:sz w:val="24"/>
          <w:szCs w:val="24"/>
        </w:rPr>
        <w:t>b)</w:t>
      </w:r>
      <w:r w:rsidR="008F7B03">
        <w:rPr>
          <w:sz w:val="24"/>
          <w:szCs w:val="24"/>
        </w:rPr>
        <w:tab/>
      </w:r>
      <w:r w:rsidRPr="001166A4">
        <w:rPr>
          <w:sz w:val="24"/>
          <w:szCs w:val="24"/>
        </w:rPr>
        <w:t xml:space="preserve">If an applicant indicates that he/she has been convicted of a felony or misdemeanor, the applicant shall submit a signed release allowing the </w:t>
      </w:r>
      <w:r w:rsidR="009A498A">
        <w:rPr>
          <w:sz w:val="24"/>
          <w:szCs w:val="24"/>
        </w:rPr>
        <w:t>D</w:t>
      </w:r>
      <w:r w:rsidRPr="001166A4">
        <w:rPr>
          <w:sz w:val="24"/>
          <w:szCs w:val="24"/>
        </w:rPr>
        <w:t>epartment to obtain any information regarding the applicant</w:t>
      </w:r>
      <w:r w:rsidR="008F7B03">
        <w:rPr>
          <w:sz w:val="24"/>
          <w:szCs w:val="24"/>
        </w:rPr>
        <w:t>'</w:t>
      </w:r>
      <w:r w:rsidRPr="001166A4">
        <w:rPr>
          <w:sz w:val="24"/>
          <w:szCs w:val="24"/>
        </w:rPr>
        <w:t xml:space="preserve">s arrest and conviction, thereby enabling the </w:t>
      </w:r>
      <w:r w:rsidR="00D76904">
        <w:rPr>
          <w:sz w:val="24"/>
          <w:szCs w:val="24"/>
        </w:rPr>
        <w:t>D</w:t>
      </w:r>
      <w:r w:rsidRPr="001166A4">
        <w:rPr>
          <w:sz w:val="24"/>
          <w:szCs w:val="24"/>
        </w:rPr>
        <w:t xml:space="preserve">epartment to determine the fitness of an applicant to be licensed as an instructor. </w:t>
      </w:r>
    </w:p>
    <w:p w:rsidR="00555D77" w:rsidRPr="001166A4" w:rsidRDefault="00555D77" w:rsidP="00555D77">
      <w:pPr>
        <w:rPr>
          <w:sz w:val="24"/>
          <w:szCs w:val="24"/>
        </w:rPr>
      </w:pPr>
    </w:p>
    <w:p w:rsidR="00555D77" w:rsidRPr="001166A4" w:rsidRDefault="00555D77" w:rsidP="008F7B03">
      <w:pPr>
        <w:ind w:left="1440" w:hanging="720"/>
        <w:rPr>
          <w:sz w:val="24"/>
          <w:szCs w:val="24"/>
        </w:rPr>
      </w:pPr>
      <w:r w:rsidRPr="001166A4">
        <w:rPr>
          <w:sz w:val="24"/>
          <w:szCs w:val="24"/>
        </w:rPr>
        <w:t>c)</w:t>
      </w:r>
      <w:r w:rsidR="008F7B03">
        <w:rPr>
          <w:sz w:val="24"/>
          <w:szCs w:val="24"/>
        </w:rPr>
        <w:tab/>
      </w:r>
      <w:r w:rsidRPr="001166A4">
        <w:rPr>
          <w:sz w:val="24"/>
          <w:szCs w:val="24"/>
        </w:rPr>
        <w:t xml:space="preserve">No </w:t>
      </w:r>
      <w:r w:rsidR="00D76904">
        <w:rPr>
          <w:sz w:val="24"/>
          <w:szCs w:val="24"/>
        </w:rPr>
        <w:t>ESDS</w:t>
      </w:r>
      <w:r w:rsidRPr="001166A4">
        <w:rPr>
          <w:sz w:val="24"/>
          <w:szCs w:val="24"/>
        </w:rPr>
        <w:t xml:space="preserve"> instructor shall provide behind-the-wheel instruction in a vehicle that is classified higher than the classification of the instructor</w:t>
      </w:r>
      <w:r w:rsidR="008F7B03">
        <w:rPr>
          <w:sz w:val="24"/>
          <w:szCs w:val="24"/>
        </w:rPr>
        <w:t>'</w:t>
      </w:r>
      <w:r w:rsidRPr="001166A4">
        <w:rPr>
          <w:sz w:val="24"/>
          <w:szCs w:val="24"/>
        </w:rPr>
        <w:t>s driver</w:t>
      </w:r>
      <w:r w:rsidR="008F7B03">
        <w:rPr>
          <w:sz w:val="24"/>
          <w:szCs w:val="24"/>
        </w:rPr>
        <w:t>'</w:t>
      </w:r>
      <w:r w:rsidRPr="001166A4">
        <w:rPr>
          <w:sz w:val="24"/>
          <w:szCs w:val="24"/>
        </w:rPr>
        <w:t>s license.  An instructor may hold two classifications</w:t>
      </w:r>
      <w:r w:rsidR="00D76904">
        <w:rPr>
          <w:sz w:val="24"/>
          <w:szCs w:val="24"/>
        </w:rPr>
        <w:t>,</w:t>
      </w:r>
      <w:r w:rsidRPr="001166A4">
        <w:rPr>
          <w:sz w:val="24"/>
          <w:szCs w:val="24"/>
        </w:rPr>
        <w:t xml:space="preserve"> one classification from Classes A, B, C and D and one classification from Classes L and M, as defined in 92 Ill. Adm. Code 1030.30(e) and (f).  An instructor holding a Class A commercial driver</w:t>
      </w:r>
      <w:r w:rsidR="008F7B03">
        <w:rPr>
          <w:sz w:val="24"/>
          <w:szCs w:val="24"/>
        </w:rPr>
        <w:t>'</w:t>
      </w:r>
      <w:r w:rsidRPr="001166A4">
        <w:rPr>
          <w:sz w:val="24"/>
          <w:szCs w:val="24"/>
        </w:rPr>
        <w:t>s license may teach enhanced driving skills in Classes A, B, C and D vehicles.  An instructor holding a Class B commercial driver</w:t>
      </w:r>
      <w:r w:rsidR="008F7B03">
        <w:rPr>
          <w:sz w:val="24"/>
          <w:szCs w:val="24"/>
        </w:rPr>
        <w:t>'</w:t>
      </w:r>
      <w:r w:rsidRPr="001166A4">
        <w:rPr>
          <w:sz w:val="24"/>
          <w:szCs w:val="24"/>
        </w:rPr>
        <w:t>s license may teach enhanced driving skills in Classes B, C and D vehicles.  An instructor holding a Class C commercial driver</w:t>
      </w:r>
      <w:r w:rsidR="008F7B03">
        <w:rPr>
          <w:sz w:val="24"/>
          <w:szCs w:val="24"/>
        </w:rPr>
        <w:t>'</w:t>
      </w:r>
      <w:r w:rsidRPr="001166A4">
        <w:rPr>
          <w:sz w:val="24"/>
          <w:szCs w:val="24"/>
        </w:rPr>
        <w:t>s license may teach enhanced driving skills in Classes C and D vehicles.  However, an instructor holding a non-commercial driver</w:t>
      </w:r>
      <w:r w:rsidR="008F7B03">
        <w:rPr>
          <w:sz w:val="24"/>
          <w:szCs w:val="24"/>
        </w:rPr>
        <w:t>'</w:t>
      </w:r>
      <w:r w:rsidRPr="001166A4">
        <w:rPr>
          <w:sz w:val="24"/>
          <w:szCs w:val="24"/>
        </w:rPr>
        <w:t>s license may only teach students who do not require a commercial driver</w:t>
      </w:r>
      <w:r w:rsidR="008F7B03">
        <w:rPr>
          <w:sz w:val="24"/>
          <w:szCs w:val="24"/>
        </w:rPr>
        <w:t>'</w:t>
      </w:r>
      <w:r w:rsidRPr="001166A4">
        <w:rPr>
          <w:sz w:val="24"/>
          <w:szCs w:val="24"/>
        </w:rPr>
        <w:t xml:space="preserve">s license.  An instructor holding a Class M license may teach students enhanced driving skills in Classes L and M vehicles. </w:t>
      </w:r>
    </w:p>
    <w:p w:rsidR="00555D77" w:rsidRPr="001166A4" w:rsidRDefault="00555D77" w:rsidP="00555D77">
      <w:pPr>
        <w:rPr>
          <w:sz w:val="24"/>
          <w:szCs w:val="24"/>
        </w:rPr>
      </w:pPr>
    </w:p>
    <w:p w:rsidR="00555D77" w:rsidRPr="001166A4" w:rsidRDefault="00555D77" w:rsidP="008F7B03">
      <w:pPr>
        <w:ind w:left="1440" w:hanging="720"/>
        <w:rPr>
          <w:sz w:val="24"/>
          <w:szCs w:val="24"/>
        </w:rPr>
      </w:pPr>
      <w:r w:rsidRPr="001166A4">
        <w:rPr>
          <w:sz w:val="24"/>
          <w:szCs w:val="24"/>
        </w:rPr>
        <w:t>d)</w:t>
      </w:r>
      <w:r w:rsidR="008F7B03">
        <w:rPr>
          <w:sz w:val="24"/>
          <w:szCs w:val="24"/>
        </w:rPr>
        <w:tab/>
      </w:r>
      <w:r w:rsidRPr="001166A4">
        <w:rPr>
          <w:sz w:val="24"/>
          <w:szCs w:val="24"/>
        </w:rPr>
        <w:t xml:space="preserve">All instructors who have ceased to be employed or associated with the </w:t>
      </w:r>
      <w:r w:rsidR="00D76904">
        <w:rPr>
          <w:sz w:val="24"/>
          <w:szCs w:val="24"/>
        </w:rPr>
        <w:t xml:space="preserve">school </w:t>
      </w:r>
      <w:r w:rsidRPr="001166A4">
        <w:rPr>
          <w:sz w:val="24"/>
          <w:szCs w:val="24"/>
        </w:rPr>
        <w:t>designated on their license must submit a new complete instructor</w:t>
      </w:r>
      <w:r w:rsidR="008F7B03">
        <w:rPr>
          <w:sz w:val="24"/>
          <w:szCs w:val="24"/>
        </w:rPr>
        <w:t>'</w:t>
      </w:r>
      <w:r w:rsidRPr="001166A4">
        <w:rPr>
          <w:sz w:val="24"/>
          <w:szCs w:val="24"/>
        </w:rPr>
        <w:t xml:space="preserve">s license application and application fee before being licensed to instruct at another school or in the same school after </w:t>
      </w:r>
      <w:r w:rsidR="00773EAC">
        <w:rPr>
          <w:sz w:val="24"/>
          <w:szCs w:val="24"/>
        </w:rPr>
        <w:t>the</w:t>
      </w:r>
      <w:r w:rsidRPr="001166A4">
        <w:rPr>
          <w:sz w:val="24"/>
          <w:szCs w:val="24"/>
        </w:rPr>
        <w:t xml:space="preserve"> cessation. </w:t>
      </w:r>
    </w:p>
    <w:p w:rsidR="00555D77" w:rsidRPr="001166A4" w:rsidRDefault="00555D77" w:rsidP="00555D77">
      <w:pPr>
        <w:rPr>
          <w:sz w:val="24"/>
          <w:szCs w:val="24"/>
        </w:rPr>
      </w:pPr>
    </w:p>
    <w:p w:rsidR="00555D77" w:rsidRPr="001166A4" w:rsidRDefault="00555D77" w:rsidP="008F7B03">
      <w:pPr>
        <w:ind w:left="1440" w:hanging="720"/>
        <w:rPr>
          <w:sz w:val="24"/>
          <w:szCs w:val="24"/>
        </w:rPr>
      </w:pPr>
      <w:r w:rsidRPr="001166A4">
        <w:rPr>
          <w:sz w:val="24"/>
          <w:szCs w:val="24"/>
        </w:rPr>
        <w:t>e)</w:t>
      </w:r>
      <w:r w:rsidR="008F7B03">
        <w:rPr>
          <w:sz w:val="24"/>
          <w:szCs w:val="24"/>
        </w:rPr>
        <w:tab/>
      </w:r>
      <w:r w:rsidRPr="001166A4">
        <w:rPr>
          <w:sz w:val="24"/>
          <w:szCs w:val="24"/>
        </w:rPr>
        <w:t xml:space="preserve">An instructor shall not engage in fraudulent activity as defined in Section 1065.10. </w:t>
      </w:r>
    </w:p>
    <w:p w:rsidR="00555D77" w:rsidRPr="001166A4" w:rsidRDefault="00555D77" w:rsidP="00555D77">
      <w:pPr>
        <w:rPr>
          <w:sz w:val="24"/>
          <w:szCs w:val="24"/>
        </w:rPr>
      </w:pPr>
    </w:p>
    <w:p w:rsidR="00555D77" w:rsidRPr="001166A4" w:rsidRDefault="00555D77" w:rsidP="008F7B03">
      <w:pPr>
        <w:ind w:left="1440" w:hanging="720"/>
        <w:rPr>
          <w:sz w:val="24"/>
          <w:szCs w:val="24"/>
        </w:rPr>
      </w:pPr>
      <w:r w:rsidRPr="001166A4">
        <w:rPr>
          <w:sz w:val="24"/>
          <w:szCs w:val="24"/>
        </w:rPr>
        <w:t>f)</w:t>
      </w:r>
      <w:r w:rsidR="008F7B03">
        <w:rPr>
          <w:sz w:val="24"/>
          <w:szCs w:val="24"/>
        </w:rPr>
        <w:tab/>
      </w:r>
      <w:r w:rsidRPr="001166A4">
        <w:rPr>
          <w:sz w:val="24"/>
          <w:szCs w:val="24"/>
        </w:rPr>
        <w:t>During the course of instruction</w:t>
      </w:r>
      <w:r w:rsidR="00773EAC">
        <w:rPr>
          <w:sz w:val="24"/>
          <w:szCs w:val="24"/>
        </w:rPr>
        <w:t>,</w:t>
      </w:r>
      <w:r w:rsidRPr="001166A4">
        <w:rPr>
          <w:sz w:val="24"/>
          <w:szCs w:val="24"/>
        </w:rPr>
        <w:t xml:space="preserve"> an instructor shall not engage in any non-school related activity that puts the student in danger. </w:t>
      </w:r>
    </w:p>
    <w:p w:rsidR="00555D77" w:rsidRPr="001166A4" w:rsidRDefault="00555D77" w:rsidP="00555D77">
      <w:pPr>
        <w:rPr>
          <w:sz w:val="24"/>
          <w:szCs w:val="24"/>
        </w:rPr>
      </w:pPr>
    </w:p>
    <w:p w:rsidR="00555D77" w:rsidRPr="001166A4" w:rsidRDefault="00555D77" w:rsidP="008F7B03">
      <w:pPr>
        <w:ind w:left="1440" w:hanging="720"/>
        <w:rPr>
          <w:sz w:val="24"/>
          <w:szCs w:val="24"/>
        </w:rPr>
      </w:pPr>
      <w:r w:rsidRPr="001166A4">
        <w:rPr>
          <w:sz w:val="24"/>
          <w:szCs w:val="24"/>
        </w:rPr>
        <w:t>g)</w:t>
      </w:r>
      <w:r w:rsidRPr="001166A4">
        <w:rPr>
          <w:sz w:val="24"/>
          <w:szCs w:val="24"/>
        </w:rPr>
        <w:tab/>
        <w:t xml:space="preserve">A licensed </w:t>
      </w:r>
      <w:r w:rsidR="00773EAC">
        <w:rPr>
          <w:sz w:val="24"/>
          <w:szCs w:val="24"/>
        </w:rPr>
        <w:t>ESDS</w:t>
      </w:r>
      <w:r w:rsidRPr="001166A4">
        <w:rPr>
          <w:sz w:val="24"/>
          <w:szCs w:val="24"/>
        </w:rPr>
        <w:t xml:space="preserve"> instructor who holds a license from a state other than </w:t>
      </w:r>
      <w:smartTag w:uri="urn:schemas-microsoft-com:office:smarttags" w:element="State">
        <w:smartTag w:uri="urn:schemas-microsoft-com:office:smarttags" w:element="place">
          <w:r w:rsidRPr="001166A4">
            <w:rPr>
              <w:sz w:val="24"/>
              <w:szCs w:val="24"/>
            </w:rPr>
            <w:t>Illinois</w:t>
          </w:r>
        </w:smartTag>
      </w:smartTag>
      <w:r w:rsidRPr="001166A4">
        <w:rPr>
          <w:sz w:val="24"/>
          <w:szCs w:val="24"/>
        </w:rPr>
        <w:t xml:space="preserve"> must provide the </w:t>
      </w:r>
      <w:r w:rsidR="00773EAC">
        <w:rPr>
          <w:sz w:val="24"/>
          <w:szCs w:val="24"/>
        </w:rPr>
        <w:t>D</w:t>
      </w:r>
      <w:r w:rsidRPr="001166A4">
        <w:rPr>
          <w:sz w:val="24"/>
          <w:szCs w:val="24"/>
        </w:rPr>
        <w:t>epartment with a copy of his/her current driving record with the original application and every six months subsequent to licensure.</w:t>
      </w:r>
    </w:p>
    <w:sectPr w:rsidR="00555D77" w:rsidRPr="001166A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4B7" w:rsidRDefault="007974B7">
      <w:r>
        <w:separator/>
      </w:r>
    </w:p>
  </w:endnote>
  <w:endnote w:type="continuationSeparator" w:id="0">
    <w:p w:rsidR="007974B7" w:rsidRDefault="0079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4B7" w:rsidRDefault="007974B7">
      <w:r>
        <w:separator/>
      </w:r>
    </w:p>
  </w:footnote>
  <w:footnote w:type="continuationSeparator" w:id="0">
    <w:p w:rsidR="007974B7" w:rsidRDefault="00797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1FC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5D77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418B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1FC7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679EC"/>
    <w:rsid w:val="00773EAC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974B7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8F7B03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498A"/>
    <w:rsid w:val="009B0B5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75D35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82B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302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904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5D77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5D77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2012-06-22T00:01:00Z</dcterms:created>
  <dcterms:modified xsi:type="dcterms:W3CDTF">2012-06-22T00:01:00Z</dcterms:modified>
</cp:coreProperties>
</file>