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521" w:rsidRDefault="000E3521" w:rsidP="000E3521">
      <w:pPr>
        <w:widowControl w:val="0"/>
        <w:autoSpaceDE w:val="0"/>
        <w:autoSpaceDN w:val="0"/>
        <w:adjustRightInd w:val="0"/>
      </w:pPr>
      <w:bookmarkStart w:id="0" w:name="_GoBack"/>
      <w:bookmarkEnd w:id="0"/>
    </w:p>
    <w:p w:rsidR="000E3521" w:rsidRDefault="000E3521" w:rsidP="000E3521">
      <w:pPr>
        <w:widowControl w:val="0"/>
        <w:autoSpaceDE w:val="0"/>
        <w:autoSpaceDN w:val="0"/>
        <w:adjustRightInd w:val="0"/>
      </w:pPr>
      <w:r>
        <w:rPr>
          <w:b/>
          <w:bCs/>
        </w:rPr>
        <w:t>Section 1050.10  License as Bail</w:t>
      </w:r>
      <w:r>
        <w:t xml:space="preserve"> </w:t>
      </w:r>
    </w:p>
    <w:p w:rsidR="000E3521" w:rsidRDefault="000E3521" w:rsidP="000E3521">
      <w:pPr>
        <w:widowControl w:val="0"/>
        <w:autoSpaceDE w:val="0"/>
        <w:autoSpaceDN w:val="0"/>
        <w:adjustRightInd w:val="0"/>
      </w:pPr>
    </w:p>
    <w:p w:rsidR="000E3521" w:rsidRDefault="000E3521" w:rsidP="000E3521">
      <w:pPr>
        <w:widowControl w:val="0"/>
        <w:autoSpaceDE w:val="0"/>
        <w:autoSpaceDN w:val="0"/>
        <w:adjustRightInd w:val="0"/>
      </w:pPr>
      <w:r>
        <w:t xml:space="preserve">A uniform traffic ticket and complaint as adopted and approved by the Conference of Chief Circuit Court Judges of Illinois Courts and as filed with the Supreme Court of Illinois shall constitute a receipt for any drivers license deposited in lieu of or in addition to bail by any alleged offender with any judge, court clerk, arresting officer or other official accepting such deposit. The alleged offender's copy of such uniform traffic ticket and complaint issued to him at the time of an arrest and the deposit of his license in lieu of or in addition to bail may be used as authority or permission to operate a motor vehicle until such time as his drivers license is returned to him or the traffic charge for which he has been arrested has been disposed of. </w:t>
      </w:r>
    </w:p>
    <w:sectPr w:rsidR="000E3521" w:rsidSect="000E35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3521"/>
    <w:rsid w:val="000E3521"/>
    <w:rsid w:val="001C5F97"/>
    <w:rsid w:val="004E620A"/>
    <w:rsid w:val="00BD3BF0"/>
    <w:rsid w:val="00C3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