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53" w:rsidRDefault="00071E53" w:rsidP="00071E53">
      <w:pPr>
        <w:widowControl w:val="0"/>
        <w:autoSpaceDE w:val="0"/>
        <w:autoSpaceDN w:val="0"/>
        <w:adjustRightInd w:val="0"/>
      </w:pPr>
      <w:bookmarkStart w:id="0" w:name="_GoBack"/>
      <w:bookmarkEnd w:id="0"/>
    </w:p>
    <w:p w:rsidR="00071E53" w:rsidRDefault="00071E53" w:rsidP="00071E53">
      <w:pPr>
        <w:widowControl w:val="0"/>
        <w:autoSpaceDE w:val="0"/>
        <w:autoSpaceDN w:val="0"/>
        <w:adjustRightInd w:val="0"/>
      </w:pPr>
      <w:r>
        <w:rPr>
          <w:b/>
          <w:bCs/>
        </w:rPr>
        <w:t>Section 1001.700  Applicability</w:t>
      </w:r>
      <w:r>
        <w:t xml:space="preserve"> </w:t>
      </w:r>
    </w:p>
    <w:p w:rsidR="00071E53" w:rsidRDefault="00071E53" w:rsidP="00071E53">
      <w:pPr>
        <w:widowControl w:val="0"/>
        <w:autoSpaceDE w:val="0"/>
        <w:autoSpaceDN w:val="0"/>
        <w:adjustRightInd w:val="0"/>
      </w:pPr>
    </w:p>
    <w:p w:rsidR="00071E53" w:rsidRDefault="00071E53" w:rsidP="00071E53">
      <w:pPr>
        <w:widowControl w:val="0"/>
        <w:autoSpaceDE w:val="0"/>
        <w:autoSpaceDN w:val="0"/>
        <w:adjustRightInd w:val="0"/>
      </w:pPr>
      <w:r>
        <w:t xml:space="preserve">This Subpart applies to the organization and implementation of the Motor Vehicle Review Board and to any hearing conducted pursuant to Section 12 of the Motor Vehicle Franchise Act, hereinafter referred to as the Act (815 ILCS 710).  The Secretary shall act as the repository for all documents and records and as the clerk for the filing of all documents necessary for the hearing process involving the Act. </w:t>
      </w:r>
    </w:p>
    <w:p w:rsidR="00071E53" w:rsidRDefault="00071E53" w:rsidP="00071E53">
      <w:pPr>
        <w:widowControl w:val="0"/>
        <w:autoSpaceDE w:val="0"/>
        <w:autoSpaceDN w:val="0"/>
        <w:adjustRightInd w:val="0"/>
      </w:pPr>
    </w:p>
    <w:p w:rsidR="00071E53" w:rsidRDefault="00071E53" w:rsidP="00071E53">
      <w:pPr>
        <w:widowControl w:val="0"/>
        <w:autoSpaceDE w:val="0"/>
        <w:autoSpaceDN w:val="0"/>
        <w:adjustRightInd w:val="0"/>
        <w:ind w:left="1440" w:hanging="720"/>
      </w:pPr>
      <w:r>
        <w:t xml:space="preserve">(Source:  Added at 20 Ill. Reg. 8328, effective June 12, 1996) </w:t>
      </w:r>
    </w:p>
    <w:sectPr w:rsidR="00071E53" w:rsidSect="00071E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E53"/>
    <w:rsid w:val="00071E53"/>
    <w:rsid w:val="006514E0"/>
    <w:rsid w:val="009D4521"/>
    <w:rsid w:val="00A97594"/>
    <w:rsid w:val="00F8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