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F0" w:rsidRDefault="00C760F0" w:rsidP="00C760F0">
      <w:pPr>
        <w:widowControl w:val="0"/>
        <w:autoSpaceDE w:val="0"/>
        <w:autoSpaceDN w:val="0"/>
        <w:adjustRightInd w:val="0"/>
      </w:pPr>
    </w:p>
    <w:p w:rsidR="00C760F0" w:rsidRDefault="00C760F0" w:rsidP="00C760F0">
      <w:pPr>
        <w:widowControl w:val="0"/>
        <w:autoSpaceDE w:val="0"/>
        <w:autoSpaceDN w:val="0"/>
        <w:adjustRightInd w:val="0"/>
      </w:pPr>
      <w:r>
        <w:rPr>
          <w:b/>
          <w:bCs/>
        </w:rPr>
        <w:t>Section 1001.330  Record and Reports</w:t>
      </w:r>
      <w:r>
        <w:t xml:space="preserve"> </w:t>
      </w:r>
    </w:p>
    <w:p w:rsidR="00C760F0" w:rsidRDefault="00C760F0" w:rsidP="00C760F0">
      <w:pPr>
        <w:widowControl w:val="0"/>
        <w:autoSpaceDE w:val="0"/>
        <w:autoSpaceDN w:val="0"/>
        <w:adjustRightInd w:val="0"/>
      </w:pPr>
    </w:p>
    <w:p w:rsidR="00C760F0" w:rsidRDefault="00C760F0" w:rsidP="00C760F0">
      <w:pPr>
        <w:widowControl w:val="0"/>
        <w:autoSpaceDE w:val="0"/>
        <w:autoSpaceDN w:val="0"/>
        <w:adjustRightInd w:val="0"/>
        <w:ind w:left="1440" w:hanging="720"/>
      </w:pPr>
      <w:r>
        <w:t>a)</w:t>
      </w:r>
      <w:r>
        <w:tab/>
        <w:t xml:space="preserve">The hearing officer will record all proceedings on a form prescribed and supplied by the Director.  The form will include, but not be limited to, identification information about the petitioner, a narrative from the petitioner concerning his/her driving record and need for relief, the type of relief sought, the violations for which the petitioner's driving privileges were suspended or revoked, and the hearing officer's recommendation. The recommendations of the hearing officer shall be based upon the evidence, the driving record of the petitioner, the Illinois Vehicle Code, this Part, and any other relevant factor. </w:t>
      </w:r>
    </w:p>
    <w:p w:rsidR="00B73DE5" w:rsidRDefault="00B73DE5" w:rsidP="00BE4EC6"/>
    <w:p w:rsidR="00C760F0" w:rsidRDefault="00C760F0" w:rsidP="00C760F0">
      <w:pPr>
        <w:widowControl w:val="0"/>
        <w:autoSpaceDE w:val="0"/>
        <w:autoSpaceDN w:val="0"/>
        <w:adjustRightInd w:val="0"/>
        <w:ind w:left="1440" w:hanging="720"/>
      </w:pPr>
      <w:r>
        <w:t>b)</w:t>
      </w:r>
      <w:r>
        <w:tab/>
        <w:t xml:space="preserve">The petitioner may submit any relevant and probative documentary or testimonial evidence the petitioner wishes to have considered by the hearing officer and the Department. </w:t>
      </w:r>
    </w:p>
    <w:p w:rsidR="00B73DE5" w:rsidRDefault="00B73DE5" w:rsidP="00BE4EC6"/>
    <w:p w:rsidR="00C760F0" w:rsidRDefault="00C760F0" w:rsidP="00C760F0">
      <w:pPr>
        <w:widowControl w:val="0"/>
        <w:autoSpaceDE w:val="0"/>
        <w:autoSpaceDN w:val="0"/>
        <w:adjustRightInd w:val="0"/>
        <w:ind w:left="1440" w:hanging="720"/>
      </w:pPr>
      <w:r>
        <w:t>c)</w:t>
      </w:r>
      <w:r>
        <w:tab/>
        <w:t>The report and evidence from the hearing officer shall be a public record, and copies may be purchased for the s</w:t>
      </w:r>
      <w:bookmarkStart w:id="0" w:name="_GoBack"/>
      <w:bookmarkEnd w:id="0"/>
      <w:r>
        <w:t xml:space="preserve">tatutory fee for copies of Secretary of State </w:t>
      </w:r>
      <w:proofErr w:type="gramStart"/>
      <w:r>
        <w:t>records</w:t>
      </w:r>
      <w:proofErr w:type="gramEnd"/>
      <w:r>
        <w:t xml:space="preserve"> established in </w:t>
      </w:r>
      <w:r w:rsidR="00C279FC">
        <w:t>§</w:t>
      </w:r>
      <w:r>
        <w:t xml:space="preserve"> 5.5 of the Secretary of State Act [15 ILCS 305/5.5]. </w:t>
      </w:r>
    </w:p>
    <w:p w:rsidR="00C760F0" w:rsidRDefault="00C760F0" w:rsidP="00BE4EC6"/>
    <w:p w:rsidR="00C760F0" w:rsidRDefault="00C760F0" w:rsidP="00C760F0">
      <w:pPr>
        <w:widowControl w:val="0"/>
        <w:autoSpaceDE w:val="0"/>
        <w:autoSpaceDN w:val="0"/>
        <w:adjustRightInd w:val="0"/>
        <w:ind w:left="1440" w:hanging="720"/>
      </w:pPr>
      <w:r>
        <w:t xml:space="preserve">(Source:  Amended at 26 Ill. Reg. 9380, effective June 13, 2002) </w:t>
      </w:r>
    </w:p>
    <w:sectPr w:rsidR="00C760F0" w:rsidSect="00C760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60F0"/>
    <w:rsid w:val="00106AEF"/>
    <w:rsid w:val="006514E0"/>
    <w:rsid w:val="00AF2FC8"/>
    <w:rsid w:val="00B73DE5"/>
    <w:rsid w:val="00BE4EC6"/>
    <w:rsid w:val="00C279FC"/>
    <w:rsid w:val="00C760F0"/>
    <w:rsid w:val="00D6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4276079-0124-45AB-9697-F5FF2C2A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2012-06-21T23:53:00Z</dcterms:created>
  <dcterms:modified xsi:type="dcterms:W3CDTF">2016-01-13T15:43:00Z</dcterms:modified>
</cp:coreProperties>
</file>