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8E4C" w14:textId="77777777" w:rsidR="0018747A" w:rsidRDefault="0018747A" w:rsidP="0018747A">
      <w:pPr>
        <w:widowControl w:val="0"/>
        <w:autoSpaceDE w:val="0"/>
        <w:autoSpaceDN w:val="0"/>
        <w:adjustRightInd w:val="0"/>
        <w:jc w:val="center"/>
      </w:pPr>
      <w:r>
        <w:t>SUBPART A:  FORMAL ADMINISTRATIVE HEARINGS</w:t>
      </w:r>
    </w:p>
    <w:p w14:paraId="58EAC955" w14:textId="77777777" w:rsidR="0018747A" w:rsidRDefault="0018747A" w:rsidP="00D90886">
      <w:pPr>
        <w:widowControl w:val="0"/>
        <w:autoSpaceDE w:val="0"/>
        <w:autoSpaceDN w:val="0"/>
        <w:adjustRightInd w:val="0"/>
      </w:pPr>
    </w:p>
    <w:p w14:paraId="423AA5E9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EFBA1ED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1001.10</w:t>
      </w:r>
      <w:r>
        <w:tab/>
        <w:t xml:space="preserve">Applicability </w:t>
      </w:r>
    </w:p>
    <w:p w14:paraId="767FE978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1001.20</w:t>
      </w:r>
      <w:r>
        <w:tab/>
        <w:t xml:space="preserve">Definitions </w:t>
      </w:r>
    </w:p>
    <w:p w14:paraId="242CA1C6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1001.30</w:t>
      </w:r>
      <w:r>
        <w:tab/>
        <w:t xml:space="preserve">Right to Counsel </w:t>
      </w:r>
    </w:p>
    <w:p w14:paraId="5F46E219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1001.40</w:t>
      </w:r>
      <w:r>
        <w:tab/>
        <w:t xml:space="preserve">Appearance of Attorney </w:t>
      </w:r>
    </w:p>
    <w:p w14:paraId="3D5CC9A0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1001.50</w:t>
      </w:r>
      <w:r>
        <w:tab/>
        <w:t xml:space="preserve">Special Appearance </w:t>
      </w:r>
    </w:p>
    <w:p w14:paraId="2BAFD239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1001.60</w:t>
      </w:r>
      <w:r>
        <w:tab/>
        <w:t xml:space="preserve">Substitution of Parties </w:t>
      </w:r>
    </w:p>
    <w:p w14:paraId="1320990B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1001.70</w:t>
      </w:r>
      <w:r>
        <w:tab/>
        <w:t xml:space="preserve">Commencement of Actions; Notice of Hearing </w:t>
      </w:r>
    </w:p>
    <w:p w14:paraId="649C07A5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1001.80</w:t>
      </w:r>
      <w:r>
        <w:tab/>
        <w:t xml:space="preserve">Motions </w:t>
      </w:r>
    </w:p>
    <w:p w14:paraId="50DE3E2D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1001.90</w:t>
      </w:r>
      <w:r>
        <w:tab/>
        <w:t>Form of Papers − Original Documents Required</w:t>
      </w:r>
    </w:p>
    <w:p w14:paraId="79041A23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1001.100</w:t>
      </w:r>
      <w:r>
        <w:tab/>
        <w:t xml:space="preserve">Conduct of Formal Hearings </w:t>
      </w:r>
    </w:p>
    <w:p w14:paraId="2D6BB018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1001.110</w:t>
      </w:r>
      <w:r>
        <w:tab/>
        <w:t xml:space="preserve">Orders; Notification; Time Limits on Obtaining Relief </w:t>
      </w:r>
    </w:p>
    <w:p w14:paraId="174F5A78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1001.120</w:t>
      </w:r>
      <w:r>
        <w:tab/>
        <w:t xml:space="preserve">Record of Hearings </w:t>
      </w:r>
    </w:p>
    <w:p w14:paraId="5A4E6796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1001.130</w:t>
      </w:r>
      <w:r>
        <w:tab/>
        <w:t xml:space="preserve">Invalidity </w:t>
      </w:r>
    </w:p>
    <w:p w14:paraId="0CE8D5F7" w14:textId="77777777" w:rsidR="0018747A" w:rsidRDefault="0018747A" w:rsidP="0018747A">
      <w:pPr>
        <w:widowControl w:val="0"/>
        <w:autoSpaceDE w:val="0"/>
        <w:autoSpaceDN w:val="0"/>
        <w:adjustRightInd w:val="0"/>
      </w:pPr>
    </w:p>
    <w:p w14:paraId="5B650A7E" w14:textId="77777777" w:rsidR="0018747A" w:rsidRDefault="0018747A" w:rsidP="0018747A">
      <w:pPr>
        <w:widowControl w:val="0"/>
        <w:autoSpaceDE w:val="0"/>
        <w:autoSpaceDN w:val="0"/>
        <w:adjustRightInd w:val="0"/>
        <w:jc w:val="center"/>
      </w:pPr>
      <w:r>
        <w:t>SUBPART B:  ILLINOIS SAFETY RESPONSIBILITY HEARINGS</w:t>
      </w:r>
    </w:p>
    <w:p w14:paraId="4E507298" w14:textId="77777777" w:rsidR="0018747A" w:rsidRDefault="0018747A" w:rsidP="00D90886">
      <w:pPr>
        <w:widowControl w:val="0"/>
        <w:autoSpaceDE w:val="0"/>
        <w:autoSpaceDN w:val="0"/>
        <w:adjustRightInd w:val="0"/>
      </w:pPr>
    </w:p>
    <w:p w14:paraId="7F48FD7E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E31C788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1001.200</w:t>
      </w:r>
      <w:r>
        <w:tab/>
        <w:t xml:space="preserve">Applicability </w:t>
      </w:r>
    </w:p>
    <w:p w14:paraId="46C07084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1001.210</w:t>
      </w:r>
      <w:r>
        <w:tab/>
        <w:t xml:space="preserve">Definitions </w:t>
      </w:r>
    </w:p>
    <w:p w14:paraId="5FA95610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1001.220</w:t>
      </w:r>
      <w:r>
        <w:tab/>
        <w:t xml:space="preserve">Hearings:  Notice; Location; Procedures; Record </w:t>
      </w:r>
    </w:p>
    <w:p w14:paraId="7E57830B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1001.230</w:t>
      </w:r>
      <w:r>
        <w:tab/>
        <w:t xml:space="preserve">Rules of Evidence </w:t>
      </w:r>
    </w:p>
    <w:p w14:paraId="7E4B3806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1001.240</w:t>
      </w:r>
      <w:r>
        <w:tab/>
        <w:t xml:space="preserve">Scope of Hearings </w:t>
      </w:r>
    </w:p>
    <w:p w14:paraId="26B14846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1001.250</w:t>
      </w:r>
      <w:r>
        <w:tab/>
        <w:t xml:space="preserve">Decisions and Orders </w:t>
      </w:r>
    </w:p>
    <w:p w14:paraId="7A2E7646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1001.260</w:t>
      </w:r>
      <w:r>
        <w:tab/>
      </w:r>
      <w:proofErr w:type="spellStart"/>
      <w:r>
        <w:t>Rehearings</w:t>
      </w:r>
      <w:proofErr w:type="spellEnd"/>
      <w:r>
        <w:t xml:space="preserve"> </w:t>
      </w:r>
    </w:p>
    <w:p w14:paraId="637C5B41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1001.270</w:t>
      </w:r>
      <w:r>
        <w:tab/>
        <w:t xml:space="preserve">Judicial Review </w:t>
      </w:r>
    </w:p>
    <w:p w14:paraId="34C5C852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1001.280</w:t>
      </w:r>
      <w:r>
        <w:tab/>
        <w:t xml:space="preserve">Invalidity </w:t>
      </w:r>
    </w:p>
    <w:p w14:paraId="22A2C75C" w14:textId="77777777" w:rsidR="0018747A" w:rsidRDefault="0018747A" w:rsidP="0018747A">
      <w:pPr>
        <w:widowControl w:val="0"/>
        <w:autoSpaceDE w:val="0"/>
        <w:autoSpaceDN w:val="0"/>
        <w:adjustRightInd w:val="0"/>
      </w:pPr>
    </w:p>
    <w:p w14:paraId="59C6D888" w14:textId="77777777" w:rsidR="0018747A" w:rsidRDefault="0018747A" w:rsidP="0018747A">
      <w:pPr>
        <w:widowControl w:val="0"/>
        <w:autoSpaceDE w:val="0"/>
        <w:autoSpaceDN w:val="0"/>
        <w:adjustRightInd w:val="0"/>
        <w:jc w:val="center"/>
      </w:pPr>
      <w:r>
        <w:t>SUBPART C:  RULES ON THE CONDUCT OF INFORMAL HEARINGS IN</w:t>
      </w:r>
    </w:p>
    <w:p w14:paraId="3C6DB784" w14:textId="77777777" w:rsidR="0018747A" w:rsidRDefault="0018747A" w:rsidP="0018747A">
      <w:pPr>
        <w:widowControl w:val="0"/>
        <w:autoSpaceDE w:val="0"/>
        <w:autoSpaceDN w:val="0"/>
        <w:adjustRightInd w:val="0"/>
        <w:jc w:val="center"/>
      </w:pPr>
      <w:r>
        <w:t>DRIVER'S LICENSE SUSPENSIONS AND REVOCATIONS</w:t>
      </w:r>
    </w:p>
    <w:p w14:paraId="58262230" w14:textId="77777777" w:rsidR="0018747A" w:rsidRDefault="0018747A" w:rsidP="00D90886">
      <w:pPr>
        <w:widowControl w:val="0"/>
        <w:autoSpaceDE w:val="0"/>
        <w:autoSpaceDN w:val="0"/>
        <w:adjustRightInd w:val="0"/>
      </w:pPr>
    </w:p>
    <w:p w14:paraId="49FA601B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545CF64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1001.300</w:t>
      </w:r>
      <w:r>
        <w:tab/>
        <w:t xml:space="preserve">Applicability </w:t>
      </w:r>
    </w:p>
    <w:p w14:paraId="0231F22B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1001.310</w:t>
      </w:r>
      <w:r>
        <w:tab/>
        <w:t xml:space="preserve">Definitions </w:t>
      </w:r>
    </w:p>
    <w:p w14:paraId="51240FFF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1001.320</w:t>
      </w:r>
      <w:r>
        <w:tab/>
        <w:t xml:space="preserve">Right to Representation </w:t>
      </w:r>
    </w:p>
    <w:p w14:paraId="6F868234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1001.330</w:t>
      </w:r>
      <w:r>
        <w:tab/>
        <w:t xml:space="preserve">Record and Reports </w:t>
      </w:r>
    </w:p>
    <w:p w14:paraId="163DEA32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1001.340</w:t>
      </w:r>
      <w:r>
        <w:tab/>
        <w:t xml:space="preserve">Location of Hearings </w:t>
      </w:r>
    </w:p>
    <w:p w14:paraId="604E49D1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1001.350</w:t>
      </w:r>
      <w:r>
        <w:tab/>
        <w:t xml:space="preserve">Duties and Responsibilities </w:t>
      </w:r>
    </w:p>
    <w:p w14:paraId="3672C5F8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1001.360</w:t>
      </w:r>
      <w:r>
        <w:tab/>
        <w:t xml:space="preserve">Decisions; Time Limits on Obtaining Relief </w:t>
      </w:r>
    </w:p>
    <w:p w14:paraId="6C219C46" w14:textId="77777777" w:rsidR="0018747A" w:rsidRDefault="0018747A" w:rsidP="0018747A">
      <w:pPr>
        <w:widowControl w:val="0"/>
        <w:autoSpaceDE w:val="0"/>
        <w:autoSpaceDN w:val="0"/>
        <w:adjustRightInd w:val="0"/>
      </w:pPr>
      <w:r>
        <w:t>1001.370</w:t>
      </w:r>
      <w:r>
        <w:tab/>
        <w:t xml:space="preserve">Invalidity </w:t>
      </w:r>
    </w:p>
    <w:p w14:paraId="607519D2" w14:textId="77777777" w:rsidR="0018747A" w:rsidRDefault="0018747A" w:rsidP="0018747A">
      <w:pPr>
        <w:widowControl w:val="0"/>
        <w:autoSpaceDE w:val="0"/>
        <w:autoSpaceDN w:val="0"/>
        <w:adjustRightInd w:val="0"/>
      </w:pPr>
    </w:p>
    <w:p w14:paraId="076C78D1" w14:textId="77777777" w:rsidR="0018747A" w:rsidRDefault="0018747A" w:rsidP="0018747A">
      <w:pPr>
        <w:widowControl w:val="0"/>
        <w:autoSpaceDE w:val="0"/>
        <w:autoSpaceDN w:val="0"/>
        <w:adjustRightInd w:val="0"/>
        <w:jc w:val="center"/>
      </w:pPr>
      <w:r>
        <w:t>SUBPART D:  STANDARDS FOR THE GRANTING OF RESTRICTED DRIVING PERMITS, REINSTATEMENT, AND THE TERMINATION OF CANCELLATIONS OF DRIVING PRIVILEGES BY THE OFFICE OF THE SECRETARY OF STATE</w:t>
      </w:r>
    </w:p>
    <w:p w14:paraId="67639023" w14:textId="77777777" w:rsidR="0018747A" w:rsidRDefault="0018747A" w:rsidP="00D90886">
      <w:pPr>
        <w:widowControl w:val="0"/>
        <w:autoSpaceDE w:val="0"/>
        <w:autoSpaceDN w:val="0"/>
        <w:adjustRightInd w:val="0"/>
      </w:pPr>
    </w:p>
    <w:p w14:paraId="719D80FA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269F719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1001.400</w:t>
      </w:r>
      <w:r>
        <w:tab/>
        <w:t xml:space="preserve">Applicability; Statement of Principle and Purpose </w:t>
      </w:r>
    </w:p>
    <w:p w14:paraId="763952B8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1001.410</w:t>
      </w:r>
      <w:r>
        <w:tab/>
        <w:t xml:space="preserve">Definitions </w:t>
      </w:r>
    </w:p>
    <w:p w14:paraId="1027587B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1001.420</w:t>
      </w:r>
      <w:r>
        <w:tab/>
        <w:t xml:space="preserve">General Provisions Relating to the Issuance of Restricted Driving Permits </w:t>
      </w:r>
    </w:p>
    <w:p w14:paraId="507A0F12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1001.430</w:t>
      </w:r>
      <w:r>
        <w:tab/>
        <w:t xml:space="preserve">General Provisions for Reinstatement of Driving Privileges after Revocation </w:t>
      </w:r>
    </w:p>
    <w:p w14:paraId="75A0FBB4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1001.440</w:t>
      </w:r>
      <w:r>
        <w:tab/>
        <w:t xml:space="preserve">Provisions for Alcohol and Drug Related Revocations, Suspensions, and Cancellations </w:t>
      </w:r>
    </w:p>
    <w:p w14:paraId="3BE5243F" w14:textId="43654E40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1001.441</w:t>
      </w:r>
      <w:r>
        <w:tab/>
        <w:t>Procedures for Breath Alcohol Ignition Interlock Device Conditioned RDPs</w:t>
      </w:r>
    </w:p>
    <w:p w14:paraId="60AC6877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1001.442</w:t>
      </w:r>
      <w:r>
        <w:tab/>
      </w:r>
      <w:proofErr w:type="spellStart"/>
      <w:r>
        <w:t>BAIID</w:t>
      </w:r>
      <w:proofErr w:type="spellEnd"/>
      <w:r>
        <w:t xml:space="preserve"> Provider Certification Procedures and Responsibilities; Certification of </w:t>
      </w:r>
      <w:proofErr w:type="spellStart"/>
      <w:r>
        <w:t>BAIIDs</w:t>
      </w:r>
      <w:proofErr w:type="spellEnd"/>
      <w:r>
        <w:t xml:space="preserve">; Inspections; </w:t>
      </w:r>
      <w:proofErr w:type="spellStart"/>
      <w:r>
        <w:t>BAIID</w:t>
      </w:r>
      <w:proofErr w:type="spellEnd"/>
      <w:r>
        <w:t xml:space="preserve"> Installer's Responsibilities; Decertification of a </w:t>
      </w:r>
      <w:proofErr w:type="spellStart"/>
      <w:r>
        <w:t>BAIID</w:t>
      </w:r>
      <w:proofErr w:type="spellEnd"/>
      <w:r>
        <w:t xml:space="preserve"> Provider </w:t>
      </w:r>
    </w:p>
    <w:p w14:paraId="5130866E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1001.443</w:t>
      </w:r>
      <w:r>
        <w:tab/>
        <w:t xml:space="preserve">Breath Alcohol Ignition Interlock Device Multiple Offender – Compliance with Interlock Program </w:t>
      </w:r>
    </w:p>
    <w:p w14:paraId="4DA204B3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1001.444</w:t>
      </w:r>
      <w:r>
        <w:tab/>
        <w:t>Monitoring Device Driving Permit (</w:t>
      </w:r>
      <w:proofErr w:type="spellStart"/>
      <w:r>
        <w:t>MDDP</w:t>
      </w:r>
      <w:proofErr w:type="spellEnd"/>
      <w:r>
        <w:t>) Provisions</w:t>
      </w:r>
    </w:p>
    <w:p w14:paraId="5B9B1F97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1001.450</w:t>
      </w:r>
      <w:r>
        <w:tab/>
        <w:t xml:space="preserve">New Hearings </w:t>
      </w:r>
    </w:p>
    <w:p w14:paraId="6917D884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1001.460</w:t>
      </w:r>
      <w:r>
        <w:tab/>
        <w:t xml:space="preserve">Requests for Modification of Revocations and Suspensions </w:t>
      </w:r>
    </w:p>
    <w:p w14:paraId="52DA3909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1001.465</w:t>
      </w:r>
      <w:r>
        <w:tab/>
      </w:r>
      <w:r>
        <w:rPr>
          <w:bCs/>
        </w:rPr>
        <w:t>Cancellation of Driving Privileges; Hearing to Contest and Show Cause Hearing</w:t>
      </w:r>
    </w:p>
    <w:p w14:paraId="18CAFC7E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1001.470</w:t>
      </w:r>
      <w:r>
        <w:tab/>
        <w:t xml:space="preserve">Renewal, Correction and Cancellation of RDPs </w:t>
      </w:r>
    </w:p>
    <w:p w14:paraId="3E4528AB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1001.480</w:t>
      </w:r>
      <w:r>
        <w:tab/>
        <w:t xml:space="preserve">Unsatisfied Judgment Suspensions </w:t>
      </w:r>
    </w:p>
    <w:p w14:paraId="7E35F91D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1001.485</w:t>
      </w:r>
      <w:r>
        <w:tab/>
        <w:t xml:space="preserve">Reinstatement Application Based Upon Issuance of </w:t>
      </w:r>
      <w:proofErr w:type="spellStart"/>
      <w:r>
        <w:t>Drivers</w:t>
      </w:r>
      <w:proofErr w:type="spellEnd"/>
      <w:r>
        <w:t xml:space="preserve"> License in a State Which is a Member of the Driver License Compact </w:t>
      </w:r>
    </w:p>
    <w:p w14:paraId="77A2DB4C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1001.490</w:t>
      </w:r>
      <w:r>
        <w:tab/>
        <w:t xml:space="preserve">Invalidity </w:t>
      </w:r>
    </w:p>
    <w:p w14:paraId="3DC3E5ED" w14:textId="77777777" w:rsidR="0018747A" w:rsidRDefault="0018747A" w:rsidP="0018747A">
      <w:pPr>
        <w:widowControl w:val="0"/>
        <w:autoSpaceDE w:val="0"/>
        <w:autoSpaceDN w:val="0"/>
        <w:adjustRightInd w:val="0"/>
      </w:pPr>
    </w:p>
    <w:p w14:paraId="1F587D8E" w14:textId="77777777" w:rsidR="0018747A" w:rsidRDefault="0018747A" w:rsidP="0018747A">
      <w:pPr>
        <w:widowControl w:val="0"/>
        <w:autoSpaceDE w:val="0"/>
        <w:autoSpaceDN w:val="0"/>
        <w:adjustRightInd w:val="0"/>
        <w:jc w:val="center"/>
      </w:pPr>
      <w:r>
        <w:t>SUBPART E:  FORMAL MEDICAL HEARINGS</w:t>
      </w:r>
    </w:p>
    <w:p w14:paraId="20D57CDD" w14:textId="77777777" w:rsidR="0018747A" w:rsidRDefault="0018747A" w:rsidP="00D90886">
      <w:pPr>
        <w:widowControl w:val="0"/>
        <w:autoSpaceDE w:val="0"/>
        <w:autoSpaceDN w:val="0"/>
        <w:adjustRightInd w:val="0"/>
      </w:pPr>
    </w:p>
    <w:p w14:paraId="392400AE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53AD73F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1001.500</w:t>
      </w:r>
      <w:r>
        <w:tab/>
        <w:t xml:space="preserve">Applicability </w:t>
      </w:r>
    </w:p>
    <w:p w14:paraId="2D606308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1001.510</w:t>
      </w:r>
      <w:r>
        <w:tab/>
        <w:t xml:space="preserve">Definitions </w:t>
      </w:r>
    </w:p>
    <w:p w14:paraId="65C3E6E5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1001.520</w:t>
      </w:r>
      <w:r>
        <w:tab/>
        <w:t xml:space="preserve">Procedure </w:t>
      </w:r>
    </w:p>
    <w:p w14:paraId="277DD9DA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1001.530</w:t>
      </w:r>
      <w:r>
        <w:tab/>
        <w:t xml:space="preserve">Conduct of Medical Formal Hearings </w:t>
      </w:r>
    </w:p>
    <w:p w14:paraId="221B40EF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1001.540</w:t>
      </w:r>
      <w:r>
        <w:tab/>
        <w:t xml:space="preserve">Subsequent Hearings </w:t>
      </w:r>
    </w:p>
    <w:p w14:paraId="0A96E845" w14:textId="77777777" w:rsidR="0018747A" w:rsidRDefault="0018747A" w:rsidP="0018747A">
      <w:pPr>
        <w:widowControl w:val="0"/>
        <w:autoSpaceDE w:val="0"/>
        <w:autoSpaceDN w:val="0"/>
        <w:adjustRightInd w:val="0"/>
      </w:pPr>
    </w:p>
    <w:p w14:paraId="5A595191" w14:textId="77777777" w:rsidR="0018747A" w:rsidRDefault="0018747A" w:rsidP="0018747A">
      <w:pPr>
        <w:widowControl w:val="0"/>
        <w:autoSpaceDE w:val="0"/>
        <w:autoSpaceDN w:val="0"/>
        <w:adjustRightInd w:val="0"/>
        <w:jc w:val="center"/>
      </w:pPr>
      <w:r>
        <w:t xml:space="preserve">SUBPART F:  ZERO TOLERANCE SUSPENSION OF DRIVING PRIVILEGES; </w:t>
      </w:r>
    </w:p>
    <w:p w14:paraId="2F9B11DA" w14:textId="77777777" w:rsidR="0018747A" w:rsidRDefault="0018747A" w:rsidP="0018747A">
      <w:pPr>
        <w:widowControl w:val="0"/>
        <w:autoSpaceDE w:val="0"/>
        <w:autoSpaceDN w:val="0"/>
        <w:adjustRightInd w:val="0"/>
        <w:jc w:val="center"/>
      </w:pPr>
      <w:r>
        <w:t xml:space="preserve">PERSONS UNDER THE AGE OF 21 YEARS; IMPLIED CONSENT </w:t>
      </w:r>
    </w:p>
    <w:p w14:paraId="6B089A6E" w14:textId="77777777" w:rsidR="0018747A" w:rsidRDefault="0018747A" w:rsidP="0018747A">
      <w:pPr>
        <w:widowControl w:val="0"/>
        <w:autoSpaceDE w:val="0"/>
        <w:autoSpaceDN w:val="0"/>
        <w:adjustRightInd w:val="0"/>
        <w:jc w:val="center"/>
      </w:pPr>
      <w:r>
        <w:t>HEARINGS; RESTRICTED DRIVING PERMITS</w:t>
      </w:r>
    </w:p>
    <w:p w14:paraId="44195DAE" w14:textId="77777777" w:rsidR="0018747A" w:rsidRDefault="0018747A" w:rsidP="00D90886">
      <w:pPr>
        <w:widowControl w:val="0"/>
        <w:autoSpaceDE w:val="0"/>
        <w:autoSpaceDN w:val="0"/>
        <w:adjustRightInd w:val="0"/>
      </w:pPr>
    </w:p>
    <w:p w14:paraId="1C2BAF75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2F6EDC6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1001.600</w:t>
      </w:r>
      <w:r>
        <w:tab/>
        <w:t xml:space="preserve">Applicability </w:t>
      </w:r>
    </w:p>
    <w:p w14:paraId="660CAFB3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1001.610</w:t>
      </w:r>
      <w:r>
        <w:tab/>
        <w:t xml:space="preserve">Definitions </w:t>
      </w:r>
    </w:p>
    <w:p w14:paraId="0FBD6004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1001.620</w:t>
      </w:r>
      <w:r>
        <w:tab/>
        <w:t xml:space="preserve">Burden of Proof </w:t>
      </w:r>
    </w:p>
    <w:p w14:paraId="6F1921D6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1001.630</w:t>
      </w:r>
      <w:r>
        <w:tab/>
        <w:t xml:space="preserve">Implied Consent Hearings; Religious Exception </w:t>
      </w:r>
    </w:p>
    <w:p w14:paraId="32340B46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1001.640</w:t>
      </w:r>
      <w:r>
        <w:tab/>
        <w:t xml:space="preserve">Implied Consent Hearings; Medical Exception </w:t>
      </w:r>
    </w:p>
    <w:p w14:paraId="11A15213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1001.650</w:t>
      </w:r>
      <w:r>
        <w:tab/>
        <w:t xml:space="preserve">Rebuttable Presumption </w:t>
      </w:r>
    </w:p>
    <w:p w14:paraId="74D66DFA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1001.660</w:t>
      </w:r>
      <w:r>
        <w:tab/>
        <w:t xml:space="preserve">Alcohol and Drug Education and Awareness Program </w:t>
      </w:r>
    </w:p>
    <w:p w14:paraId="6146102C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1001.670</w:t>
      </w:r>
      <w:r>
        <w:tab/>
        <w:t xml:space="preserve">Petitions for Restricted Driving Permits </w:t>
      </w:r>
    </w:p>
    <w:p w14:paraId="57E747AB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1001.680</w:t>
      </w:r>
      <w:r>
        <w:tab/>
        <w:t xml:space="preserve">Form and Location of Hearings </w:t>
      </w:r>
    </w:p>
    <w:p w14:paraId="5EB5433C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1001.690</w:t>
      </w:r>
      <w:r>
        <w:tab/>
        <w:t xml:space="preserve">Invalidity </w:t>
      </w:r>
    </w:p>
    <w:p w14:paraId="6AE14603" w14:textId="77777777" w:rsidR="0018747A" w:rsidRDefault="0018747A" w:rsidP="0018747A">
      <w:pPr>
        <w:widowControl w:val="0"/>
        <w:autoSpaceDE w:val="0"/>
        <w:autoSpaceDN w:val="0"/>
        <w:adjustRightInd w:val="0"/>
      </w:pPr>
    </w:p>
    <w:p w14:paraId="5F47CC89" w14:textId="77777777" w:rsidR="0018747A" w:rsidRDefault="0018747A" w:rsidP="0018747A">
      <w:pPr>
        <w:widowControl w:val="0"/>
        <w:autoSpaceDE w:val="0"/>
        <w:autoSpaceDN w:val="0"/>
        <w:adjustRightInd w:val="0"/>
        <w:jc w:val="center"/>
      </w:pPr>
      <w:r>
        <w:t>SUBPART G:  MOTOR VEHICLE FRANCHISE ACT</w:t>
      </w:r>
    </w:p>
    <w:p w14:paraId="607E8FE4" w14:textId="77777777" w:rsidR="0018747A" w:rsidRDefault="0018747A" w:rsidP="00D90886">
      <w:pPr>
        <w:widowControl w:val="0"/>
        <w:autoSpaceDE w:val="0"/>
        <w:autoSpaceDN w:val="0"/>
        <w:adjustRightInd w:val="0"/>
      </w:pPr>
    </w:p>
    <w:p w14:paraId="7262FBC9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A6245AE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1001.700</w:t>
      </w:r>
      <w:r>
        <w:tab/>
        <w:t xml:space="preserve">Applicability </w:t>
      </w:r>
    </w:p>
    <w:p w14:paraId="07180133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1001.710</w:t>
      </w:r>
      <w:r>
        <w:tab/>
        <w:t xml:space="preserve">Definitions </w:t>
      </w:r>
    </w:p>
    <w:p w14:paraId="3EF2C4F7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1001.720</w:t>
      </w:r>
      <w:r>
        <w:tab/>
        <w:t xml:space="preserve">Organization of Motor Vehicle Review Board </w:t>
      </w:r>
    </w:p>
    <w:p w14:paraId="027AFD7E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1001.730</w:t>
      </w:r>
      <w:r>
        <w:tab/>
        <w:t xml:space="preserve">Motor Vehicle Review Board Meetings </w:t>
      </w:r>
    </w:p>
    <w:p w14:paraId="435B825F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1001.740</w:t>
      </w:r>
      <w:r>
        <w:tab/>
        <w:t xml:space="preserve">Board Fees </w:t>
      </w:r>
    </w:p>
    <w:p w14:paraId="28A547D0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1001.750</w:t>
      </w:r>
      <w:r>
        <w:tab/>
        <w:t xml:space="preserve">Notice of Protest </w:t>
      </w:r>
    </w:p>
    <w:p w14:paraId="67C0C41C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1001.760</w:t>
      </w:r>
      <w:r>
        <w:tab/>
        <w:t xml:space="preserve">Hearing Procedures </w:t>
      </w:r>
    </w:p>
    <w:p w14:paraId="6930664C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1001.770</w:t>
      </w:r>
      <w:r>
        <w:tab/>
        <w:t xml:space="preserve">Conduct of Protest Hearing </w:t>
      </w:r>
    </w:p>
    <w:p w14:paraId="00D162AE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1001.780</w:t>
      </w:r>
      <w:r>
        <w:tab/>
        <w:t xml:space="preserve">Mandatory Settlement Conference </w:t>
      </w:r>
    </w:p>
    <w:p w14:paraId="7BC3645B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1001.785</w:t>
      </w:r>
      <w:r>
        <w:tab/>
        <w:t xml:space="preserve">Technical Issues </w:t>
      </w:r>
    </w:p>
    <w:p w14:paraId="11EDEB47" w14:textId="08708DE6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1001.790</w:t>
      </w:r>
      <w:r>
        <w:tab/>
        <w:t>Hearing Expenses</w:t>
      </w:r>
      <w:r w:rsidR="000139EB">
        <w:t>, Fees, and Costs</w:t>
      </w:r>
      <w:r>
        <w:t xml:space="preserve"> </w:t>
      </w:r>
    </w:p>
    <w:p w14:paraId="6F67B751" w14:textId="77777777" w:rsidR="0018747A" w:rsidRDefault="0018747A" w:rsidP="0018747A">
      <w:pPr>
        <w:widowControl w:val="0"/>
        <w:autoSpaceDE w:val="0"/>
        <w:autoSpaceDN w:val="0"/>
        <w:adjustRightInd w:val="0"/>
        <w:ind w:left="1440" w:hanging="1440"/>
      </w:pPr>
      <w:r>
        <w:t>1001.795</w:t>
      </w:r>
      <w:r>
        <w:tab/>
        <w:t xml:space="preserve">Invalidity </w:t>
      </w:r>
    </w:p>
    <w:p w14:paraId="78F084ED" w14:textId="77777777" w:rsidR="0018747A" w:rsidRDefault="0018747A" w:rsidP="0018747A">
      <w:pPr>
        <w:widowControl w:val="0"/>
        <w:autoSpaceDE w:val="0"/>
        <w:autoSpaceDN w:val="0"/>
        <w:adjustRightInd w:val="0"/>
        <w:ind w:left="2160" w:hanging="2160"/>
      </w:pPr>
    </w:p>
    <w:p w14:paraId="3E286485" w14:textId="77777777" w:rsidR="00FF4778" w:rsidRDefault="00FF4778" w:rsidP="00FF4778">
      <w:pPr>
        <w:widowControl w:val="0"/>
        <w:autoSpaceDE w:val="0"/>
        <w:autoSpaceDN w:val="0"/>
        <w:adjustRightInd w:val="0"/>
        <w:ind w:left="2160" w:hanging="2160"/>
        <w:jc w:val="center"/>
      </w:pPr>
      <w:r>
        <w:t>SUBPART H:  MISCELLANEOUS</w:t>
      </w:r>
    </w:p>
    <w:p w14:paraId="2EA515DD" w14:textId="77777777" w:rsidR="00FF4778" w:rsidRDefault="00FF4778" w:rsidP="00D90886">
      <w:pPr>
        <w:widowControl w:val="0"/>
        <w:autoSpaceDE w:val="0"/>
        <w:autoSpaceDN w:val="0"/>
        <w:adjustRightInd w:val="0"/>
        <w:ind w:left="2160" w:hanging="2160"/>
      </w:pPr>
    </w:p>
    <w:p w14:paraId="0E448712" w14:textId="77777777" w:rsidR="00FF4778" w:rsidRDefault="00FF4778" w:rsidP="00FF4778">
      <w:pPr>
        <w:widowControl w:val="0"/>
        <w:autoSpaceDE w:val="0"/>
        <w:autoSpaceDN w:val="0"/>
        <w:adjustRightInd w:val="0"/>
      </w:pPr>
      <w:r>
        <w:t>Section</w:t>
      </w:r>
    </w:p>
    <w:p w14:paraId="75FE7176" w14:textId="531FEFE8" w:rsidR="00FF4778" w:rsidRDefault="00FF4778" w:rsidP="0098224E">
      <w:pPr>
        <w:widowControl w:val="0"/>
        <w:autoSpaceDE w:val="0"/>
        <w:autoSpaceDN w:val="0"/>
        <w:adjustRightInd w:val="0"/>
        <w:ind w:left="1440" w:hanging="1440"/>
      </w:pPr>
      <w:r>
        <w:t>1001.800</w:t>
      </w:r>
      <w:r w:rsidR="0098224E">
        <w:tab/>
      </w:r>
      <w:r>
        <w:t>Extension of Hearing Dates</w:t>
      </w:r>
    </w:p>
    <w:p w14:paraId="3D53B759" w14:textId="77777777" w:rsidR="00FF4778" w:rsidRDefault="00FF4778" w:rsidP="00FF4778">
      <w:pPr>
        <w:widowControl w:val="0"/>
        <w:autoSpaceDE w:val="0"/>
        <w:autoSpaceDN w:val="0"/>
        <w:adjustRightInd w:val="0"/>
        <w:ind w:left="2160" w:hanging="2160"/>
      </w:pPr>
    </w:p>
    <w:p w14:paraId="4FADB85C" w14:textId="77777777" w:rsidR="0018747A" w:rsidRDefault="0018747A" w:rsidP="00093DB3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1001.APPENDIX</w:t>
      </w:r>
      <w:proofErr w:type="spellEnd"/>
      <w:r>
        <w:t xml:space="preserve"> A</w:t>
      </w:r>
      <w:r>
        <w:tab/>
      </w:r>
      <w:proofErr w:type="spellStart"/>
      <w:r>
        <w:t>BAIID</w:t>
      </w:r>
      <w:proofErr w:type="spellEnd"/>
      <w:r>
        <w:t xml:space="preserve"> Regions and Minimum Installation/Service Center Site Location Guidelines (Repealed)</w:t>
      </w:r>
    </w:p>
    <w:sectPr w:rsidR="0018747A" w:rsidSect="00C529D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6EEC"/>
    <w:rsid w:val="00005B0F"/>
    <w:rsid w:val="000139EB"/>
    <w:rsid w:val="00093DB3"/>
    <w:rsid w:val="000F384A"/>
    <w:rsid w:val="001432DF"/>
    <w:rsid w:val="0018747A"/>
    <w:rsid w:val="001B4658"/>
    <w:rsid w:val="001B516A"/>
    <w:rsid w:val="001C56FA"/>
    <w:rsid w:val="001E1E12"/>
    <w:rsid w:val="001F7620"/>
    <w:rsid w:val="00275FD0"/>
    <w:rsid w:val="002A6CA8"/>
    <w:rsid w:val="002B0AD0"/>
    <w:rsid w:val="002D01C5"/>
    <w:rsid w:val="0044272B"/>
    <w:rsid w:val="004E58A7"/>
    <w:rsid w:val="005141D0"/>
    <w:rsid w:val="00596A6F"/>
    <w:rsid w:val="005A2BED"/>
    <w:rsid w:val="005F7C52"/>
    <w:rsid w:val="00642C40"/>
    <w:rsid w:val="006A6D68"/>
    <w:rsid w:val="00710F15"/>
    <w:rsid w:val="007179A5"/>
    <w:rsid w:val="00775DA1"/>
    <w:rsid w:val="007961F4"/>
    <w:rsid w:val="00800118"/>
    <w:rsid w:val="00832650"/>
    <w:rsid w:val="00897F5B"/>
    <w:rsid w:val="0092258A"/>
    <w:rsid w:val="0098224E"/>
    <w:rsid w:val="00987D9C"/>
    <w:rsid w:val="009B70BD"/>
    <w:rsid w:val="009C492F"/>
    <w:rsid w:val="009F25B1"/>
    <w:rsid w:val="00A500CE"/>
    <w:rsid w:val="00AD24B6"/>
    <w:rsid w:val="00AD72E2"/>
    <w:rsid w:val="00AF41DA"/>
    <w:rsid w:val="00B33D54"/>
    <w:rsid w:val="00BF4812"/>
    <w:rsid w:val="00C26EEC"/>
    <w:rsid w:val="00C529DA"/>
    <w:rsid w:val="00CA0B86"/>
    <w:rsid w:val="00CE0A8B"/>
    <w:rsid w:val="00D5477D"/>
    <w:rsid w:val="00D90886"/>
    <w:rsid w:val="00E36332"/>
    <w:rsid w:val="00EA5192"/>
    <w:rsid w:val="00FC3B5B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CC3B2D"/>
  <w15:docId w15:val="{B3A07689-974B-404B-89D7-04E2C397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4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FORMAL ADMINISTRATIVE HEARINGS</vt:lpstr>
    </vt:vector>
  </TitlesOfParts>
  <Company>State of Illinois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FORMAL ADMINISTRATIVE HEARINGS</dc:title>
  <dc:subject/>
  <dc:creator>ThomasVD</dc:creator>
  <cp:keywords/>
  <dc:description/>
  <cp:lastModifiedBy>Shipley, Melissa A.</cp:lastModifiedBy>
  <cp:revision>5</cp:revision>
  <dcterms:created xsi:type="dcterms:W3CDTF">2023-05-30T15:24:00Z</dcterms:created>
  <dcterms:modified xsi:type="dcterms:W3CDTF">2025-02-03T13:31:00Z</dcterms:modified>
</cp:coreProperties>
</file>