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5777" w14:textId="77777777" w:rsidR="001F382F" w:rsidRDefault="001F382F" w:rsidP="001F382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9FE6FC2" w14:textId="77777777" w:rsidR="001F382F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1000.10</w:t>
      </w:r>
      <w:r>
        <w:tab/>
        <w:t xml:space="preserve">Definitions </w:t>
      </w:r>
    </w:p>
    <w:p w14:paraId="111250B4" w14:textId="77777777" w:rsidR="001F382F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1000.20</w:t>
      </w:r>
      <w:r>
        <w:tab/>
        <w:t xml:space="preserve">Appointment of Subordinates </w:t>
      </w:r>
    </w:p>
    <w:p w14:paraId="06AEBA19" w14:textId="77777777" w:rsidR="001F382F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1000.30</w:t>
      </w:r>
      <w:r>
        <w:tab/>
        <w:t xml:space="preserve">Reciprocity, Prorate and Forced Registration Review Board (Repealed) </w:t>
      </w:r>
    </w:p>
    <w:p w14:paraId="7826071A" w14:textId="77777777" w:rsidR="001F382F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1000.40</w:t>
      </w:r>
      <w:r>
        <w:tab/>
        <w:t xml:space="preserve">Offices of the Secretary of State </w:t>
      </w:r>
    </w:p>
    <w:p w14:paraId="65EB6F39" w14:textId="77777777" w:rsidR="001F382F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1000.41</w:t>
      </w:r>
      <w:r>
        <w:tab/>
        <w:t>Voter Registration at Driver Services Facilities</w:t>
      </w:r>
    </w:p>
    <w:p w14:paraId="1416C470" w14:textId="77777777" w:rsidR="001F382F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1000.50</w:t>
      </w:r>
      <w:r>
        <w:tab/>
        <w:t xml:space="preserve">Forms </w:t>
      </w:r>
    </w:p>
    <w:p w14:paraId="487AB149" w14:textId="77777777" w:rsidR="001F382F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1000.60</w:t>
      </w:r>
      <w:r>
        <w:tab/>
        <w:t xml:space="preserve">Certification of Copies of Records </w:t>
      </w:r>
    </w:p>
    <w:p w14:paraId="25F02AFE" w14:textId="77777777" w:rsidR="001F382F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1000.70</w:t>
      </w:r>
      <w:r>
        <w:tab/>
        <w:t xml:space="preserve">Department of Police </w:t>
      </w:r>
    </w:p>
    <w:p w14:paraId="09AE1437" w14:textId="77777777" w:rsidR="001F382F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1000.80</w:t>
      </w:r>
      <w:r>
        <w:tab/>
        <w:t xml:space="preserve">Enforcement of the Illinois Vehicle Code (Repealed) </w:t>
      </w:r>
    </w:p>
    <w:p w14:paraId="764A2F75" w14:textId="77777777" w:rsidR="001F382F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1000.90</w:t>
      </w:r>
      <w:r>
        <w:tab/>
        <w:t xml:space="preserve">Hearings (Repealed) </w:t>
      </w:r>
    </w:p>
    <w:p w14:paraId="170BA586" w14:textId="77777777" w:rsidR="001F382F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1000.110</w:t>
      </w:r>
      <w:r>
        <w:tab/>
        <w:t xml:space="preserve">Audits and Collections (Repealed) </w:t>
      </w:r>
    </w:p>
    <w:p w14:paraId="34D9CFA3" w14:textId="77777777" w:rsidR="0051148B" w:rsidRDefault="001F382F" w:rsidP="001F382F">
      <w:pPr>
        <w:widowControl w:val="0"/>
        <w:autoSpaceDE w:val="0"/>
        <w:autoSpaceDN w:val="0"/>
        <w:adjustRightInd w:val="0"/>
        <w:ind w:left="1440" w:hanging="1440"/>
      </w:pPr>
      <w:r>
        <w:t>1000.120</w:t>
      </w:r>
      <w:r>
        <w:tab/>
        <w:t>Audit Costs</w:t>
      </w:r>
      <w:r w:rsidR="0051148B">
        <w:t xml:space="preserve"> </w:t>
      </w:r>
    </w:p>
    <w:sectPr w:rsidR="0051148B" w:rsidSect="005114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48B"/>
    <w:rsid w:val="001F382F"/>
    <w:rsid w:val="0024471A"/>
    <w:rsid w:val="003B3853"/>
    <w:rsid w:val="004415F0"/>
    <w:rsid w:val="004D10BD"/>
    <w:rsid w:val="0051148B"/>
    <w:rsid w:val="00534C40"/>
    <w:rsid w:val="00B853FB"/>
    <w:rsid w:val="00BD36D8"/>
    <w:rsid w:val="00D4374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D58C7B"/>
  <w15:docId w15:val="{163F41DC-246C-459C-84A2-345B1640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8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2012-06-21T23:52:00Z</dcterms:created>
  <dcterms:modified xsi:type="dcterms:W3CDTF">2023-07-27T20:19:00Z</dcterms:modified>
</cp:coreProperties>
</file>