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A9" w:rsidRDefault="00B719A9" w:rsidP="00B719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9A9" w:rsidRDefault="00B719A9" w:rsidP="00B719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800.440  Force Majeure</w:t>
      </w:r>
      <w:r>
        <w:t xml:space="preserve"> </w:t>
      </w:r>
    </w:p>
    <w:p w:rsidR="00B719A9" w:rsidRDefault="00B719A9" w:rsidP="00B719A9">
      <w:pPr>
        <w:widowControl w:val="0"/>
        <w:autoSpaceDE w:val="0"/>
        <w:autoSpaceDN w:val="0"/>
        <w:adjustRightInd w:val="0"/>
      </w:pPr>
    </w:p>
    <w:p w:rsidR="006E0270" w:rsidRDefault="00B719A9" w:rsidP="00B719A9">
      <w:pPr>
        <w:widowControl w:val="0"/>
        <w:autoSpaceDE w:val="0"/>
        <w:autoSpaceDN w:val="0"/>
        <w:adjustRightInd w:val="0"/>
      </w:pPr>
      <w:r>
        <w:t xml:space="preserve">In the event that the recipient or a contractor is delayed, hindered in, or prevented from the performance of any act required by the contract by reason of any of the following:  </w:t>
      </w:r>
    </w:p>
    <w:p w:rsidR="00B719A9" w:rsidRDefault="00B719A9" w:rsidP="00B719A9">
      <w:pPr>
        <w:widowControl w:val="0"/>
        <w:autoSpaceDE w:val="0"/>
        <w:autoSpaceDN w:val="0"/>
        <w:adjustRightInd w:val="0"/>
      </w:pPr>
      <w:r>
        <w:t xml:space="preserve"> </w:t>
      </w:r>
    </w:p>
    <w:p w:rsidR="00B719A9" w:rsidRDefault="00B719A9" w:rsidP="00B719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strikes, lockouts, labor troubles; </w:t>
      </w:r>
    </w:p>
    <w:p w:rsidR="006E0270" w:rsidRDefault="006E0270" w:rsidP="00B719A9">
      <w:pPr>
        <w:widowControl w:val="0"/>
        <w:autoSpaceDE w:val="0"/>
        <w:autoSpaceDN w:val="0"/>
        <w:adjustRightInd w:val="0"/>
        <w:ind w:left="1440" w:hanging="720"/>
      </w:pPr>
    </w:p>
    <w:p w:rsidR="00B719A9" w:rsidRDefault="00B719A9" w:rsidP="00B719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unduly harsh weather conditions, not including foreseeable and ordinary adverse weather conditions such as rain and snow, which prevent the normal performance of the rehabilitation project; </w:t>
      </w:r>
    </w:p>
    <w:p w:rsidR="006E0270" w:rsidRDefault="006E0270" w:rsidP="00B719A9">
      <w:pPr>
        <w:widowControl w:val="0"/>
        <w:autoSpaceDE w:val="0"/>
        <w:autoSpaceDN w:val="0"/>
        <w:adjustRightInd w:val="0"/>
        <w:ind w:left="1440" w:hanging="720"/>
      </w:pPr>
    </w:p>
    <w:p w:rsidR="00B719A9" w:rsidRDefault="00B719A9" w:rsidP="00B719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inability to procure materials; </w:t>
      </w:r>
    </w:p>
    <w:p w:rsidR="006E0270" w:rsidRDefault="006E0270" w:rsidP="00B719A9">
      <w:pPr>
        <w:widowControl w:val="0"/>
        <w:autoSpaceDE w:val="0"/>
        <w:autoSpaceDN w:val="0"/>
        <w:adjustRightInd w:val="0"/>
        <w:ind w:left="1440" w:hanging="720"/>
      </w:pPr>
    </w:p>
    <w:p w:rsidR="00B719A9" w:rsidRDefault="00B719A9" w:rsidP="00B719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failure of power; </w:t>
      </w:r>
    </w:p>
    <w:p w:rsidR="006E0270" w:rsidRDefault="006E0270" w:rsidP="00B719A9">
      <w:pPr>
        <w:widowControl w:val="0"/>
        <w:autoSpaceDE w:val="0"/>
        <w:autoSpaceDN w:val="0"/>
        <w:adjustRightInd w:val="0"/>
        <w:ind w:left="1440" w:hanging="720"/>
      </w:pPr>
    </w:p>
    <w:p w:rsidR="00B719A9" w:rsidRDefault="00B719A9" w:rsidP="00B719A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riots, insurrection, or war; or, </w:t>
      </w:r>
    </w:p>
    <w:p w:rsidR="006E0270" w:rsidRDefault="006E0270" w:rsidP="00B719A9">
      <w:pPr>
        <w:widowControl w:val="0"/>
        <w:autoSpaceDE w:val="0"/>
        <w:autoSpaceDN w:val="0"/>
        <w:adjustRightInd w:val="0"/>
        <w:ind w:left="1440" w:hanging="720"/>
      </w:pPr>
    </w:p>
    <w:p w:rsidR="00B719A9" w:rsidRDefault="00B719A9" w:rsidP="00B719A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Act of God; </w:t>
      </w:r>
    </w:p>
    <w:p w:rsidR="006E0270" w:rsidRDefault="006E0270" w:rsidP="00B719A9">
      <w:pPr>
        <w:widowControl w:val="0"/>
        <w:autoSpaceDE w:val="0"/>
        <w:autoSpaceDN w:val="0"/>
        <w:adjustRightInd w:val="0"/>
      </w:pPr>
    </w:p>
    <w:p w:rsidR="00B719A9" w:rsidRDefault="00B719A9" w:rsidP="00B719A9">
      <w:pPr>
        <w:widowControl w:val="0"/>
        <w:autoSpaceDE w:val="0"/>
        <w:autoSpaceDN w:val="0"/>
        <w:adjustRightInd w:val="0"/>
      </w:pPr>
      <w:r>
        <w:t xml:space="preserve">the time of performance of such delayed party may be extended for a time period equal to such delay. </w:t>
      </w:r>
    </w:p>
    <w:sectPr w:rsidR="00B719A9" w:rsidSect="00B719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9A9"/>
    <w:rsid w:val="00424C7C"/>
    <w:rsid w:val="00473333"/>
    <w:rsid w:val="006514E0"/>
    <w:rsid w:val="006E0270"/>
    <w:rsid w:val="009716A3"/>
    <w:rsid w:val="00B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