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B5" w:rsidRDefault="00267CB5" w:rsidP="00267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7CB5" w:rsidRDefault="00267CB5" w:rsidP="00267C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653.460  Grant Closeout</w:t>
      </w:r>
      <w:r>
        <w:t xml:space="preserve"> </w:t>
      </w:r>
    </w:p>
    <w:p w:rsidR="00267CB5" w:rsidRDefault="00267CB5" w:rsidP="00267CB5">
      <w:pPr>
        <w:widowControl w:val="0"/>
        <w:autoSpaceDE w:val="0"/>
        <w:autoSpaceDN w:val="0"/>
        <w:adjustRightInd w:val="0"/>
      </w:pPr>
    </w:p>
    <w:p w:rsidR="00267CB5" w:rsidRDefault="00267CB5" w:rsidP="00267CB5">
      <w:pPr>
        <w:widowControl w:val="0"/>
        <w:autoSpaceDE w:val="0"/>
        <w:autoSpaceDN w:val="0"/>
        <w:adjustRightInd w:val="0"/>
      </w:pPr>
      <w:r>
        <w:t>The Department shall consider the grant closed when the</w:t>
      </w:r>
      <w:r w:rsidR="006A2D72">
        <w:t xml:space="preserve"> final</w:t>
      </w:r>
      <w:r>
        <w:t xml:space="preserve"> reconciliation payment is made, either by the Department or the participant, as provided in Section 653.440.  The Department shall send notification to the participant that the grant is closed. </w:t>
      </w:r>
      <w:r w:rsidR="006A2D72" w:rsidRPr="006A2D72">
        <w:t>At the discretion of the Department, several years of audit reconciliation balances may be combined to allow for one payment to reconcile minor annual reconciliation balances.</w:t>
      </w:r>
    </w:p>
    <w:p w:rsidR="006A2D72" w:rsidRDefault="006A2D72" w:rsidP="00267CB5">
      <w:pPr>
        <w:widowControl w:val="0"/>
        <w:autoSpaceDE w:val="0"/>
        <w:autoSpaceDN w:val="0"/>
        <w:adjustRightInd w:val="0"/>
      </w:pPr>
    </w:p>
    <w:p w:rsidR="006A2D72" w:rsidRPr="00D55B37" w:rsidRDefault="006A2D7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E02BFD">
        <w:t>13142</w:t>
      </w:r>
      <w:r w:rsidRPr="00D55B37">
        <w:t xml:space="preserve">, effective </w:t>
      </w:r>
      <w:r w:rsidR="00E02BFD">
        <w:t>August 24, 2010</w:t>
      </w:r>
      <w:r w:rsidRPr="00D55B37">
        <w:t>)</w:t>
      </w:r>
    </w:p>
    <w:sectPr w:rsidR="006A2D72" w:rsidRPr="00D55B37" w:rsidSect="00267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CB5"/>
    <w:rsid w:val="000B7306"/>
    <w:rsid w:val="00267CB5"/>
    <w:rsid w:val="004254CC"/>
    <w:rsid w:val="006514E0"/>
    <w:rsid w:val="006A2D72"/>
    <w:rsid w:val="007B03E1"/>
    <w:rsid w:val="00A57BBB"/>
    <w:rsid w:val="00E0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2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