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96E" w:rsidRDefault="00B3096E" w:rsidP="00B3096E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3096E" w:rsidRDefault="00B3096E" w:rsidP="00B3096E">
      <w:pPr>
        <w:widowControl w:val="0"/>
        <w:autoSpaceDE w:val="0"/>
        <w:autoSpaceDN w:val="0"/>
        <w:adjustRightInd w:val="0"/>
      </w:pPr>
      <w:r>
        <w:rPr>
          <w:b/>
          <w:bCs/>
        </w:rPr>
        <w:t>Section 653.220  Grant Contract Requirements and Procedures</w:t>
      </w:r>
      <w:r>
        <w:t xml:space="preserve"> </w:t>
      </w:r>
    </w:p>
    <w:p w:rsidR="00B3096E" w:rsidRDefault="00B3096E" w:rsidP="00B3096E">
      <w:pPr>
        <w:widowControl w:val="0"/>
        <w:autoSpaceDE w:val="0"/>
        <w:autoSpaceDN w:val="0"/>
        <w:adjustRightInd w:val="0"/>
      </w:pPr>
    </w:p>
    <w:p w:rsidR="00B3096E" w:rsidRDefault="00B3096E" w:rsidP="00B3096E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As a condition for receiving operating assistance, the applicant shall enter into a grant contract with the Department.  The Department will send two copies of the grant contract to the applicant as soon as possible following notification that the application has been approved. </w:t>
      </w:r>
    </w:p>
    <w:p w:rsidR="002D5053" w:rsidRDefault="002D5053" w:rsidP="00B3096E">
      <w:pPr>
        <w:widowControl w:val="0"/>
        <w:autoSpaceDE w:val="0"/>
        <w:autoSpaceDN w:val="0"/>
        <w:adjustRightInd w:val="0"/>
        <w:ind w:left="1440" w:hanging="720"/>
      </w:pPr>
    </w:p>
    <w:p w:rsidR="00B3096E" w:rsidRDefault="00B3096E" w:rsidP="00B3096E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The grant contract shall </w:t>
      </w:r>
      <w:r w:rsidR="00AC453C">
        <w:t>include, at a minimum,</w:t>
      </w:r>
      <w:r>
        <w:t xml:space="preserve"> the following terms and conditions: </w:t>
      </w:r>
    </w:p>
    <w:p w:rsidR="002D5053" w:rsidRDefault="002D5053" w:rsidP="00B3096E">
      <w:pPr>
        <w:widowControl w:val="0"/>
        <w:autoSpaceDE w:val="0"/>
        <w:autoSpaceDN w:val="0"/>
        <w:adjustRightInd w:val="0"/>
        <w:ind w:left="2160" w:hanging="720"/>
      </w:pPr>
    </w:p>
    <w:p w:rsidR="00B3096E" w:rsidRDefault="00B3096E" w:rsidP="00B3096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funding amounts and limitations; </w:t>
      </w:r>
    </w:p>
    <w:p w:rsidR="002D5053" w:rsidRDefault="002D5053" w:rsidP="00B3096E">
      <w:pPr>
        <w:widowControl w:val="0"/>
        <w:autoSpaceDE w:val="0"/>
        <w:autoSpaceDN w:val="0"/>
        <w:adjustRightInd w:val="0"/>
        <w:ind w:left="2160" w:hanging="720"/>
      </w:pPr>
    </w:p>
    <w:p w:rsidR="00B3096E" w:rsidRDefault="00B3096E" w:rsidP="00B3096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payment procedures and conditions; </w:t>
      </w:r>
    </w:p>
    <w:p w:rsidR="002D5053" w:rsidRDefault="002D5053" w:rsidP="00B3096E">
      <w:pPr>
        <w:widowControl w:val="0"/>
        <w:autoSpaceDE w:val="0"/>
        <w:autoSpaceDN w:val="0"/>
        <w:adjustRightInd w:val="0"/>
        <w:ind w:left="2160" w:hanging="720"/>
      </w:pPr>
    </w:p>
    <w:p w:rsidR="00B3096E" w:rsidRDefault="00B3096E" w:rsidP="00B3096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AC453C">
        <w:t>the Department's attendance at the participant's FTA triennial reviews</w:t>
      </w:r>
      <w:r>
        <w:t xml:space="preserve">; </w:t>
      </w:r>
    </w:p>
    <w:p w:rsidR="002D5053" w:rsidRDefault="002D5053" w:rsidP="00B3096E">
      <w:pPr>
        <w:widowControl w:val="0"/>
        <w:autoSpaceDE w:val="0"/>
        <w:autoSpaceDN w:val="0"/>
        <w:adjustRightInd w:val="0"/>
        <w:ind w:left="2160" w:hanging="720"/>
      </w:pPr>
    </w:p>
    <w:p w:rsidR="00B3096E" w:rsidRDefault="00B3096E" w:rsidP="00B3096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records maintenance and access requirements; </w:t>
      </w:r>
    </w:p>
    <w:p w:rsidR="002D5053" w:rsidRDefault="002D5053" w:rsidP="00B3096E">
      <w:pPr>
        <w:widowControl w:val="0"/>
        <w:autoSpaceDE w:val="0"/>
        <w:autoSpaceDN w:val="0"/>
        <w:adjustRightInd w:val="0"/>
        <w:ind w:left="2160" w:hanging="720"/>
      </w:pPr>
    </w:p>
    <w:p w:rsidR="00B3096E" w:rsidRDefault="00B3096E" w:rsidP="00B3096E">
      <w:pPr>
        <w:widowControl w:val="0"/>
        <w:autoSpaceDE w:val="0"/>
        <w:autoSpaceDN w:val="0"/>
        <w:adjustRightInd w:val="0"/>
        <w:ind w:left="2160" w:hanging="720"/>
      </w:pPr>
      <w:r>
        <w:t>5)</w:t>
      </w:r>
      <w:r>
        <w:tab/>
        <w:t xml:space="preserve">participant's authority to contract; </w:t>
      </w:r>
    </w:p>
    <w:p w:rsidR="002D5053" w:rsidRDefault="002D5053" w:rsidP="00B3096E">
      <w:pPr>
        <w:widowControl w:val="0"/>
        <w:autoSpaceDE w:val="0"/>
        <w:autoSpaceDN w:val="0"/>
        <w:adjustRightInd w:val="0"/>
        <w:ind w:left="2160" w:hanging="720"/>
      </w:pPr>
    </w:p>
    <w:p w:rsidR="00B3096E" w:rsidRDefault="00B3096E" w:rsidP="00B3096E">
      <w:pPr>
        <w:widowControl w:val="0"/>
        <w:autoSpaceDE w:val="0"/>
        <w:autoSpaceDN w:val="0"/>
        <w:adjustRightInd w:val="0"/>
        <w:ind w:left="2160" w:hanging="720"/>
      </w:pPr>
      <w:r>
        <w:t>6)</w:t>
      </w:r>
      <w:r>
        <w:tab/>
        <w:t xml:space="preserve">inspection rights of the State; </w:t>
      </w:r>
    </w:p>
    <w:p w:rsidR="002D5053" w:rsidRDefault="002D5053" w:rsidP="00B3096E">
      <w:pPr>
        <w:widowControl w:val="0"/>
        <w:autoSpaceDE w:val="0"/>
        <w:autoSpaceDN w:val="0"/>
        <w:adjustRightInd w:val="0"/>
        <w:ind w:left="2160" w:hanging="720"/>
      </w:pPr>
    </w:p>
    <w:p w:rsidR="00B3096E" w:rsidRDefault="00B3096E" w:rsidP="00B3096E">
      <w:pPr>
        <w:widowControl w:val="0"/>
        <w:autoSpaceDE w:val="0"/>
        <w:autoSpaceDN w:val="0"/>
        <w:adjustRightInd w:val="0"/>
        <w:ind w:left="2160" w:hanging="720"/>
      </w:pPr>
      <w:r>
        <w:t>7)</w:t>
      </w:r>
      <w:r>
        <w:tab/>
        <w:t xml:space="preserve">indemnification of </w:t>
      </w:r>
      <w:r w:rsidR="00AC453C">
        <w:t xml:space="preserve">the </w:t>
      </w:r>
      <w:r>
        <w:t xml:space="preserve">State; </w:t>
      </w:r>
    </w:p>
    <w:p w:rsidR="002D5053" w:rsidRDefault="002D5053" w:rsidP="00B3096E">
      <w:pPr>
        <w:widowControl w:val="0"/>
        <w:autoSpaceDE w:val="0"/>
        <w:autoSpaceDN w:val="0"/>
        <w:adjustRightInd w:val="0"/>
        <w:ind w:left="2160" w:hanging="720"/>
      </w:pPr>
    </w:p>
    <w:p w:rsidR="00B3096E" w:rsidRDefault="00B3096E" w:rsidP="00B3096E">
      <w:pPr>
        <w:widowControl w:val="0"/>
        <w:autoSpaceDE w:val="0"/>
        <w:autoSpaceDN w:val="0"/>
        <w:adjustRightInd w:val="0"/>
        <w:ind w:left="2160" w:hanging="720"/>
      </w:pPr>
      <w:r>
        <w:t>8)</w:t>
      </w:r>
      <w:r>
        <w:tab/>
        <w:t>audit scope</w:t>
      </w:r>
      <w:r w:rsidR="00AC453C">
        <w:t>, procedures and requirements</w:t>
      </w:r>
      <w:r>
        <w:t xml:space="preserve">; </w:t>
      </w:r>
    </w:p>
    <w:p w:rsidR="002D5053" w:rsidRDefault="00B3096E" w:rsidP="00AC453C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 </w:t>
      </w:r>
    </w:p>
    <w:p w:rsidR="00B3096E" w:rsidRDefault="00AC453C" w:rsidP="004B4EE0">
      <w:pPr>
        <w:widowControl w:val="0"/>
        <w:autoSpaceDE w:val="0"/>
        <w:autoSpaceDN w:val="0"/>
        <w:adjustRightInd w:val="0"/>
        <w:ind w:left="2160" w:hanging="735"/>
      </w:pPr>
      <w:r>
        <w:t>9</w:t>
      </w:r>
      <w:r w:rsidR="00B3096E">
        <w:t>)</w:t>
      </w:r>
      <w:r w:rsidR="00B3096E">
        <w:tab/>
        <w:t xml:space="preserve">provisions </w:t>
      </w:r>
      <w:r>
        <w:t xml:space="preserve">governing the legal relationships between the participant and the State, and other provisions as </w:t>
      </w:r>
      <w:r w:rsidR="00B3096E">
        <w:t xml:space="preserve">required by State or local laws; and </w:t>
      </w:r>
    </w:p>
    <w:p w:rsidR="002D5053" w:rsidRDefault="002D5053" w:rsidP="004E6EBB">
      <w:pPr>
        <w:widowControl w:val="0"/>
        <w:autoSpaceDE w:val="0"/>
        <w:autoSpaceDN w:val="0"/>
        <w:adjustRightInd w:val="0"/>
        <w:ind w:left="2160" w:hanging="849"/>
      </w:pPr>
    </w:p>
    <w:p w:rsidR="00AC453C" w:rsidRPr="00AC453C" w:rsidRDefault="00AC453C" w:rsidP="00AC453C">
      <w:pPr>
        <w:widowControl w:val="0"/>
        <w:autoSpaceDE w:val="0"/>
        <w:autoSpaceDN w:val="0"/>
        <w:adjustRightInd w:val="0"/>
        <w:ind w:left="2160" w:hanging="828"/>
      </w:pPr>
      <w:r w:rsidRPr="00AC453C">
        <w:t>10)</w:t>
      </w:r>
      <w:r>
        <w:tab/>
      </w:r>
      <w:r w:rsidRPr="00AC453C">
        <w:t>provisions regarding ethics, prohibited interests, a drug free workplace, non-discrimination, school bus operations, and other provisions as required by State law.</w:t>
      </w:r>
    </w:p>
    <w:p w:rsidR="002D5053" w:rsidRDefault="00B3096E" w:rsidP="00AC453C">
      <w:pPr>
        <w:widowControl w:val="0"/>
        <w:autoSpaceDE w:val="0"/>
        <w:autoSpaceDN w:val="0"/>
        <w:adjustRightInd w:val="0"/>
        <w:ind w:left="2160" w:hanging="849"/>
      </w:pPr>
      <w:r>
        <w:tab/>
        <w:t xml:space="preserve"> </w:t>
      </w:r>
    </w:p>
    <w:p w:rsidR="00B3096E" w:rsidRDefault="00B3096E" w:rsidP="00B3096E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The applicant shall execute both copies of the grant contract and return both copies to the Department together with a resolution of the applicant's governing board and an opinion of counsel as described in </w:t>
      </w:r>
      <w:r w:rsidR="00AC453C">
        <w:t>subsections</w:t>
      </w:r>
      <w:r>
        <w:t xml:space="preserve"> (d) and (e). </w:t>
      </w:r>
    </w:p>
    <w:p w:rsidR="002D5053" w:rsidRDefault="002D5053" w:rsidP="00B3096E">
      <w:pPr>
        <w:widowControl w:val="0"/>
        <w:autoSpaceDE w:val="0"/>
        <w:autoSpaceDN w:val="0"/>
        <w:adjustRightInd w:val="0"/>
        <w:ind w:left="1440" w:hanging="720"/>
      </w:pPr>
    </w:p>
    <w:p w:rsidR="00B3096E" w:rsidRDefault="00B3096E" w:rsidP="00B3096E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>The applicant shall submit</w:t>
      </w:r>
      <w:r w:rsidR="00AC453C">
        <w:t>,</w:t>
      </w:r>
      <w:r>
        <w:t xml:space="preserve"> with the executed grant contract</w:t>
      </w:r>
      <w:r w:rsidR="00AC453C">
        <w:t>,</w:t>
      </w:r>
      <w:r>
        <w:t xml:space="preserve"> a certified resolution or ordinance adopted by the applicant's governing body </w:t>
      </w:r>
      <w:r w:rsidR="00AC453C">
        <w:t>that</w:t>
      </w:r>
      <w:r>
        <w:t xml:space="preserve"> authorizes the execution of the grant contract</w:t>
      </w:r>
      <w:r w:rsidR="00AC453C">
        <w:t xml:space="preserve"> and identifies the </w:t>
      </w:r>
      <w:r w:rsidR="00B1316B">
        <w:t>person, by position,</w:t>
      </w:r>
      <w:r w:rsidR="00AC453C">
        <w:t xml:space="preserve"> authorized to sign the grant contract and payment requisitions and to provide official information to the Department</w:t>
      </w:r>
      <w:r>
        <w:t xml:space="preserve">. </w:t>
      </w:r>
    </w:p>
    <w:p w:rsidR="002D5053" w:rsidRDefault="002D5053" w:rsidP="00B3096E">
      <w:pPr>
        <w:widowControl w:val="0"/>
        <w:autoSpaceDE w:val="0"/>
        <w:autoSpaceDN w:val="0"/>
        <w:adjustRightInd w:val="0"/>
        <w:ind w:left="1440" w:hanging="720"/>
      </w:pPr>
    </w:p>
    <w:p w:rsidR="00B3096E" w:rsidRDefault="00B3096E" w:rsidP="00B3096E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>
        <w:tab/>
        <w:t>The applicant shall submit</w:t>
      </w:r>
      <w:r w:rsidR="00AC453C">
        <w:t>,</w:t>
      </w:r>
      <w:r>
        <w:t xml:space="preserve"> with the executed grant contract</w:t>
      </w:r>
      <w:r w:rsidR="00AC453C">
        <w:t>,</w:t>
      </w:r>
      <w:r>
        <w:t xml:space="preserve"> a legal opinion from an attorney licensed to practice law in </w:t>
      </w:r>
      <w:r w:rsidR="00AC453C">
        <w:t>the</w:t>
      </w:r>
      <w:r>
        <w:t xml:space="preserve"> State</w:t>
      </w:r>
      <w:r w:rsidR="00AC453C">
        <w:t xml:space="preserve"> and</w:t>
      </w:r>
      <w:r>
        <w:t xml:space="preserve"> authorized to represent the </w:t>
      </w:r>
      <w:r>
        <w:lastRenderedPageBreak/>
        <w:t xml:space="preserve">applicant in the matter of the grant contract, stating that: </w:t>
      </w:r>
    </w:p>
    <w:p w:rsidR="002D5053" w:rsidRDefault="002D5053" w:rsidP="00B3096E">
      <w:pPr>
        <w:widowControl w:val="0"/>
        <w:autoSpaceDE w:val="0"/>
        <w:autoSpaceDN w:val="0"/>
        <w:adjustRightInd w:val="0"/>
        <w:ind w:left="2160" w:hanging="720"/>
      </w:pPr>
    </w:p>
    <w:p w:rsidR="00B3096E" w:rsidRDefault="00B3096E" w:rsidP="00B3096E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</w:r>
      <w:r w:rsidR="00AC453C">
        <w:t xml:space="preserve">the applicant is </w:t>
      </w:r>
      <w:r>
        <w:t xml:space="preserve">lawfully organized; </w:t>
      </w:r>
    </w:p>
    <w:p w:rsidR="002D5053" w:rsidRDefault="002D5053" w:rsidP="00B3096E">
      <w:pPr>
        <w:widowControl w:val="0"/>
        <w:autoSpaceDE w:val="0"/>
        <w:autoSpaceDN w:val="0"/>
        <w:adjustRightInd w:val="0"/>
        <w:ind w:left="2160" w:hanging="720"/>
      </w:pPr>
    </w:p>
    <w:p w:rsidR="00B3096E" w:rsidRDefault="00B3096E" w:rsidP="00B3096E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AC453C">
        <w:t xml:space="preserve">the applicant is </w:t>
      </w:r>
      <w:r>
        <w:t xml:space="preserve">an eligible participant under the Act; </w:t>
      </w:r>
    </w:p>
    <w:p w:rsidR="002D5053" w:rsidRDefault="002D5053" w:rsidP="00B3096E">
      <w:pPr>
        <w:widowControl w:val="0"/>
        <w:autoSpaceDE w:val="0"/>
        <w:autoSpaceDN w:val="0"/>
        <w:adjustRightInd w:val="0"/>
        <w:ind w:left="2160" w:hanging="720"/>
      </w:pPr>
    </w:p>
    <w:p w:rsidR="00B3096E" w:rsidRDefault="00B3096E" w:rsidP="00B3096E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</w:r>
      <w:r w:rsidR="00AC453C">
        <w:t xml:space="preserve">the applicant is </w:t>
      </w:r>
      <w:r>
        <w:t xml:space="preserve">legally authorized to enter into the grant contract; and </w:t>
      </w:r>
    </w:p>
    <w:p w:rsidR="002D5053" w:rsidRDefault="002D5053" w:rsidP="00B3096E">
      <w:pPr>
        <w:widowControl w:val="0"/>
        <w:autoSpaceDE w:val="0"/>
        <w:autoSpaceDN w:val="0"/>
        <w:adjustRightInd w:val="0"/>
        <w:ind w:left="2160" w:hanging="720"/>
      </w:pPr>
    </w:p>
    <w:p w:rsidR="00B3096E" w:rsidRDefault="00B3096E" w:rsidP="00B3096E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grant contract will be legally binding on the applicant. </w:t>
      </w:r>
    </w:p>
    <w:p w:rsidR="002D5053" w:rsidRDefault="002D5053" w:rsidP="00B3096E">
      <w:pPr>
        <w:widowControl w:val="0"/>
        <w:autoSpaceDE w:val="0"/>
        <w:autoSpaceDN w:val="0"/>
        <w:adjustRightInd w:val="0"/>
        <w:ind w:left="1440" w:hanging="720"/>
      </w:pPr>
    </w:p>
    <w:p w:rsidR="00B3096E" w:rsidRDefault="00B3096E" w:rsidP="00B3096E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>
        <w:tab/>
        <w:t>Upon receipt of the applicant's executed</w:t>
      </w:r>
      <w:r w:rsidR="00AC453C">
        <w:t xml:space="preserve"> grant</w:t>
      </w:r>
      <w:r>
        <w:t xml:space="preserve"> contract, the applicant's governing body resolution or ordinance and the legal opinion, the Department will execute the </w:t>
      </w:r>
      <w:r w:rsidR="00AC453C">
        <w:t xml:space="preserve">grant </w:t>
      </w:r>
      <w:r>
        <w:t xml:space="preserve">contract on behalf of the State and will return one executed copy to the </w:t>
      </w:r>
      <w:r w:rsidR="00AC453C">
        <w:t>applicant</w:t>
      </w:r>
      <w:r>
        <w:t xml:space="preserve">. </w:t>
      </w:r>
    </w:p>
    <w:p w:rsidR="002D5053" w:rsidRDefault="002D5053" w:rsidP="00B3096E">
      <w:pPr>
        <w:widowControl w:val="0"/>
        <w:autoSpaceDE w:val="0"/>
        <w:autoSpaceDN w:val="0"/>
        <w:adjustRightInd w:val="0"/>
        <w:ind w:left="1440" w:hanging="720"/>
      </w:pPr>
    </w:p>
    <w:p w:rsidR="00B3096E" w:rsidRDefault="00B3096E" w:rsidP="00B3096E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>
        <w:tab/>
        <w:t>The application and all other documents or materials requested by the Department, submitted by the applicant and accepted by the Department before and after grant contract execution</w:t>
      </w:r>
      <w:r w:rsidR="001424A3">
        <w:t>,</w:t>
      </w:r>
      <w:r>
        <w:t xml:space="preserve"> shall become a part of and incorporated into the grant contract. </w:t>
      </w:r>
    </w:p>
    <w:p w:rsidR="00AC453C" w:rsidRDefault="00AC453C" w:rsidP="00B3096E">
      <w:pPr>
        <w:widowControl w:val="0"/>
        <w:autoSpaceDE w:val="0"/>
        <w:autoSpaceDN w:val="0"/>
        <w:adjustRightInd w:val="0"/>
        <w:ind w:left="1440" w:hanging="720"/>
      </w:pPr>
    </w:p>
    <w:p w:rsidR="00AC453C" w:rsidRPr="00D55B37" w:rsidRDefault="00AC453C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34 I</w:t>
      </w:r>
      <w:r w:rsidRPr="00D55B37">
        <w:t xml:space="preserve">ll. Reg. </w:t>
      </w:r>
      <w:r w:rsidR="00801819">
        <w:t>13142</w:t>
      </w:r>
      <w:r w:rsidRPr="00D55B37">
        <w:t xml:space="preserve">, effective </w:t>
      </w:r>
      <w:r w:rsidR="00801819">
        <w:t>August 24, 2010</w:t>
      </w:r>
      <w:r w:rsidRPr="00D55B37">
        <w:t>)</w:t>
      </w:r>
    </w:p>
    <w:sectPr w:rsidR="00AC453C" w:rsidRPr="00D55B37" w:rsidSect="00B3096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3096E"/>
    <w:rsid w:val="00066323"/>
    <w:rsid w:val="001424A3"/>
    <w:rsid w:val="002D5053"/>
    <w:rsid w:val="004B4EE0"/>
    <w:rsid w:val="004E6EBB"/>
    <w:rsid w:val="006514E0"/>
    <w:rsid w:val="00662BFF"/>
    <w:rsid w:val="00801819"/>
    <w:rsid w:val="00AC453C"/>
    <w:rsid w:val="00B1316B"/>
    <w:rsid w:val="00B3096E"/>
    <w:rsid w:val="00BB4A80"/>
    <w:rsid w:val="00FA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C45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AC4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653</vt:lpstr>
    </vt:vector>
  </TitlesOfParts>
  <Company>State of Illinois</Company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653</dc:title>
  <dc:subject/>
  <dc:creator>Illinois General Assembly</dc:creator>
  <cp:keywords/>
  <dc:description/>
  <cp:lastModifiedBy>Roberts, John</cp:lastModifiedBy>
  <cp:revision>3</cp:revision>
  <dcterms:created xsi:type="dcterms:W3CDTF">2012-06-21T23:50:00Z</dcterms:created>
  <dcterms:modified xsi:type="dcterms:W3CDTF">2012-06-21T23:50:00Z</dcterms:modified>
</cp:coreProperties>
</file>