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64" w:rsidRDefault="008C6764" w:rsidP="008C6764">
      <w:pPr>
        <w:widowControl w:val="0"/>
        <w:autoSpaceDE w:val="0"/>
        <w:autoSpaceDN w:val="0"/>
        <w:adjustRightInd w:val="0"/>
      </w:pPr>
      <w:bookmarkStart w:id="0" w:name="_GoBack"/>
      <w:bookmarkEnd w:id="0"/>
    </w:p>
    <w:p w:rsidR="008C6764" w:rsidRDefault="008C6764" w:rsidP="008C6764">
      <w:pPr>
        <w:widowControl w:val="0"/>
        <w:autoSpaceDE w:val="0"/>
        <w:autoSpaceDN w:val="0"/>
        <w:adjustRightInd w:val="0"/>
      </w:pPr>
      <w:r>
        <w:rPr>
          <w:b/>
          <w:bCs/>
        </w:rPr>
        <w:t>Section 651.307  Acknowledgment of Applications; Additional Information Required</w:t>
      </w:r>
      <w:r>
        <w:t xml:space="preserve"> </w:t>
      </w:r>
    </w:p>
    <w:p w:rsidR="008C6764" w:rsidRDefault="008C6764" w:rsidP="008C6764">
      <w:pPr>
        <w:widowControl w:val="0"/>
        <w:autoSpaceDE w:val="0"/>
        <w:autoSpaceDN w:val="0"/>
        <w:adjustRightInd w:val="0"/>
      </w:pPr>
    </w:p>
    <w:p w:rsidR="008C6764" w:rsidRDefault="008C6764" w:rsidP="008C6764">
      <w:pPr>
        <w:widowControl w:val="0"/>
        <w:autoSpaceDE w:val="0"/>
        <w:autoSpaceDN w:val="0"/>
        <w:adjustRightInd w:val="0"/>
      </w:pPr>
      <w:r>
        <w:t xml:space="preserve">The Departments will acknowledge to participants receipt of formal applications for Section 18 operating or capital assistance.  Acknowledgment of an application is an assurance that the Department will review the application.  It does not obligate the Department to approve the application.  During the review and evaluation of an application, the Department may require the participant to provide further information or to file additional supporting documents by a date set by the Department.  The nature of these documents will vary with the particular application and will be specified by the Department. </w:t>
      </w:r>
    </w:p>
    <w:sectPr w:rsidR="008C6764" w:rsidSect="008C67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6764"/>
    <w:rsid w:val="002D3CA6"/>
    <w:rsid w:val="005D78AD"/>
    <w:rsid w:val="006514E0"/>
    <w:rsid w:val="008C6764"/>
    <w:rsid w:val="00F7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