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0717" w:rsidRDefault="000A0717" w:rsidP="000A0717">
      <w:pPr>
        <w:widowControl w:val="0"/>
        <w:autoSpaceDE w:val="0"/>
        <w:autoSpaceDN w:val="0"/>
        <w:adjustRightInd w:val="0"/>
      </w:pPr>
      <w:bookmarkStart w:id="0" w:name="_GoBack"/>
      <w:bookmarkEnd w:id="0"/>
    </w:p>
    <w:p w:rsidR="000A0717" w:rsidRDefault="000A0717" w:rsidP="000A0717">
      <w:pPr>
        <w:widowControl w:val="0"/>
        <w:autoSpaceDE w:val="0"/>
        <w:autoSpaceDN w:val="0"/>
        <w:adjustRightInd w:val="0"/>
      </w:pPr>
      <w:r>
        <w:rPr>
          <w:b/>
          <w:bCs/>
        </w:rPr>
        <w:t>Section 651.305  Approval of Capital Assistance Grant Project Budgets</w:t>
      </w:r>
      <w:r>
        <w:t xml:space="preserve"> </w:t>
      </w:r>
    </w:p>
    <w:p w:rsidR="000A0717" w:rsidRDefault="000A0717" w:rsidP="000A0717">
      <w:pPr>
        <w:widowControl w:val="0"/>
        <w:autoSpaceDE w:val="0"/>
        <w:autoSpaceDN w:val="0"/>
        <w:adjustRightInd w:val="0"/>
      </w:pPr>
    </w:p>
    <w:p w:rsidR="000A0717" w:rsidRDefault="000A0717" w:rsidP="000A0717">
      <w:pPr>
        <w:widowControl w:val="0"/>
        <w:autoSpaceDE w:val="0"/>
        <w:autoSpaceDN w:val="0"/>
        <w:adjustRightInd w:val="0"/>
        <w:ind w:left="1440" w:hanging="720"/>
      </w:pPr>
      <w:r>
        <w:t>a)</w:t>
      </w:r>
      <w:r>
        <w:tab/>
        <w:t xml:space="preserve">After the comparison and selection of programs (in whole or in part) to receive Section 18 capital assistance based on the criteria on Section 651.304 herein, the Department will review the proposed project budget of each participant's proposed program to assess the reasonableness of the relationship between the proposed capital items and the projected cost of such items.  As part of this review, the Department will consider the comparison of the participant's proposed capital items and costs with the actual costs of purchasing or constructing comparable capital items for other transportation programs. </w:t>
      </w:r>
    </w:p>
    <w:p w:rsidR="002C5C0A" w:rsidRDefault="002C5C0A" w:rsidP="000A0717">
      <w:pPr>
        <w:widowControl w:val="0"/>
        <w:autoSpaceDE w:val="0"/>
        <w:autoSpaceDN w:val="0"/>
        <w:adjustRightInd w:val="0"/>
        <w:ind w:left="1440" w:hanging="720"/>
      </w:pPr>
    </w:p>
    <w:p w:rsidR="000A0717" w:rsidRDefault="000A0717" w:rsidP="000A0717">
      <w:pPr>
        <w:widowControl w:val="0"/>
        <w:autoSpaceDE w:val="0"/>
        <w:autoSpaceDN w:val="0"/>
        <w:adjustRightInd w:val="0"/>
        <w:ind w:left="1440" w:hanging="720"/>
      </w:pPr>
      <w:r>
        <w:t>b)</w:t>
      </w:r>
      <w:r>
        <w:tab/>
        <w:t xml:space="preserve">If after the Department has completed the review provided in this Section and has determined that the participant's proposed project budget is unreasonably high or low in relation to the capital items to be purchased or constructed, the Department will work with the participant to modify the proposed project budget.  As a result of this process, particular line items of a participant's proposed project budget will be increased or decreased and a final program of proposed expenditures will be approved by the Department. </w:t>
      </w:r>
    </w:p>
    <w:sectPr w:rsidR="000A0717" w:rsidSect="000A071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A0717"/>
    <w:rsid w:val="000A0717"/>
    <w:rsid w:val="001729F6"/>
    <w:rsid w:val="001F2E85"/>
    <w:rsid w:val="002C5C0A"/>
    <w:rsid w:val="006514E0"/>
    <w:rsid w:val="00E06A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181</Words>
  <Characters>1036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651</vt:lpstr>
    </vt:vector>
  </TitlesOfParts>
  <Company>State of Illinois</Company>
  <LinksUpToDate>false</LinksUpToDate>
  <CharactersWithSpaces>1215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651</dc:title>
  <dc:subject/>
  <dc:creator>Illinois General Assembly</dc:creator>
  <cp:keywords/>
  <dc:description/>
  <cp:lastModifiedBy>Roberts, John</cp:lastModifiedBy>
  <cp:revision>3</cp:revision>
  <dcterms:created xsi:type="dcterms:W3CDTF">2012-06-21T23:49:00Z</dcterms:created>
  <dcterms:modified xsi:type="dcterms:W3CDTF">2012-06-21T23:49:00Z</dcterms:modified>
</cp:coreProperties>
</file>