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963A6" w:rsidRDefault="000174EB" w:rsidP="007963A6"/>
    <w:p w:rsidR="007963A6" w:rsidRPr="007963A6" w:rsidRDefault="00AB2093" w:rsidP="007963A6">
      <w:pPr>
        <w:rPr>
          <w:b/>
        </w:rPr>
      </w:pPr>
      <w:r>
        <w:rPr>
          <w:b/>
        </w:rPr>
        <w:t xml:space="preserve">Section </w:t>
      </w:r>
      <w:bookmarkStart w:id="0" w:name="_GoBack"/>
      <w:bookmarkEnd w:id="0"/>
      <w:r w:rsidR="007963A6" w:rsidRPr="007963A6">
        <w:rPr>
          <w:b/>
        </w:rPr>
        <w:t>600.5  Purpose</w:t>
      </w:r>
    </w:p>
    <w:p w:rsidR="007963A6" w:rsidRPr="007963A6" w:rsidRDefault="007963A6" w:rsidP="007963A6"/>
    <w:p w:rsidR="007963A6" w:rsidRPr="007963A6" w:rsidRDefault="007963A6" w:rsidP="007963A6">
      <w:r w:rsidRPr="007963A6">
        <w:t>The purpose of this Part is to establish the rules for the Department</w:t>
      </w:r>
      <w:r>
        <w:t>'</w:t>
      </w:r>
      <w:r w:rsidRPr="007963A6">
        <w:t>s Port Facilities Capital Investment Grant Program.  The Program provides financial assistance to eligible public port districts for infrastructure improvement projects.</w:t>
      </w:r>
    </w:p>
    <w:sectPr w:rsidR="007963A6" w:rsidRPr="007963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9D" w:rsidRDefault="00E23D9D">
      <w:r>
        <w:separator/>
      </w:r>
    </w:p>
  </w:endnote>
  <w:endnote w:type="continuationSeparator" w:id="0">
    <w:p w:rsidR="00E23D9D" w:rsidRDefault="00E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9D" w:rsidRDefault="00E23D9D">
      <w:r>
        <w:separator/>
      </w:r>
    </w:p>
  </w:footnote>
  <w:footnote w:type="continuationSeparator" w:id="0">
    <w:p w:rsidR="00E23D9D" w:rsidRDefault="00E2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3A6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09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D9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D231-335B-46E0-89C1-983DDE9D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3</cp:revision>
  <dcterms:created xsi:type="dcterms:W3CDTF">2020-08-03T19:16:00Z</dcterms:created>
  <dcterms:modified xsi:type="dcterms:W3CDTF">2020-08-14T15:30:00Z</dcterms:modified>
</cp:coreProperties>
</file>