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8A" w:rsidRDefault="0045282A" w:rsidP="007E218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7E218A">
        <w:rPr>
          <w:b/>
          <w:bCs/>
        </w:rPr>
        <w:t xml:space="preserve">Section </w:t>
      </w:r>
      <w:proofErr w:type="spellStart"/>
      <w:r w:rsidR="007E218A">
        <w:rPr>
          <w:b/>
          <w:bCs/>
        </w:rPr>
        <w:t>554.APPENDIX</w:t>
      </w:r>
      <w:proofErr w:type="spellEnd"/>
      <w:r w:rsidR="007E218A">
        <w:rPr>
          <w:b/>
          <w:bCs/>
        </w:rPr>
        <w:t xml:space="preserve"> D  </w:t>
      </w:r>
      <w:r w:rsidR="00532CAD">
        <w:rPr>
          <w:b/>
          <w:bCs/>
        </w:rPr>
        <w:t xml:space="preserve"> </w:t>
      </w:r>
      <w:r w:rsidR="007E218A">
        <w:rPr>
          <w:b/>
          <w:bCs/>
        </w:rPr>
        <w:t>Special Vehicle Movement Permit - Form BT 993 (Repealed)</w:t>
      </w:r>
      <w:r w:rsidR="007E218A">
        <w:t xml:space="preserve"> </w:t>
      </w:r>
    </w:p>
    <w:p w:rsidR="007E218A" w:rsidRDefault="007E218A" w:rsidP="007E218A">
      <w:pPr>
        <w:widowControl w:val="0"/>
        <w:autoSpaceDE w:val="0"/>
        <w:autoSpaceDN w:val="0"/>
        <w:adjustRightInd w:val="0"/>
      </w:pPr>
    </w:p>
    <w:p w:rsidR="007E218A" w:rsidRDefault="007E218A" w:rsidP="007E218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3248, effective February 3, 1987) </w:t>
      </w:r>
    </w:p>
    <w:sectPr w:rsidR="007E218A" w:rsidSect="007E21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218A"/>
    <w:rsid w:val="000508DB"/>
    <w:rsid w:val="0042500A"/>
    <w:rsid w:val="0045282A"/>
    <w:rsid w:val="00532CAD"/>
    <w:rsid w:val="006514E0"/>
    <w:rsid w:val="006A4952"/>
    <w:rsid w:val="007E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State of Illinois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