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39D" w:rsidRDefault="0072539D" w:rsidP="0072539D">
      <w:pPr>
        <w:widowControl w:val="0"/>
        <w:autoSpaceDE w:val="0"/>
        <w:autoSpaceDN w:val="0"/>
        <w:adjustRightInd w:val="0"/>
      </w:pPr>
    </w:p>
    <w:p w:rsidR="0072539D" w:rsidRDefault="0072539D" w:rsidP="0072539D">
      <w:pPr>
        <w:widowControl w:val="0"/>
        <w:autoSpaceDE w:val="0"/>
        <w:autoSpaceDN w:val="0"/>
        <w:adjustRightInd w:val="0"/>
      </w:pPr>
      <w:r>
        <w:rPr>
          <w:b/>
          <w:bCs/>
        </w:rPr>
        <w:t>Section 554.906  Basis for Fees</w:t>
      </w:r>
      <w:r>
        <w:t xml:space="preserve"> </w:t>
      </w:r>
    </w:p>
    <w:p w:rsidR="0072539D" w:rsidRDefault="0072539D" w:rsidP="0072539D">
      <w:pPr>
        <w:widowControl w:val="0"/>
        <w:autoSpaceDE w:val="0"/>
        <w:autoSpaceDN w:val="0"/>
        <w:adjustRightInd w:val="0"/>
      </w:pPr>
    </w:p>
    <w:p w:rsidR="0072539D" w:rsidRDefault="0072539D" w:rsidP="0072539D">
      <w:pPr>
        <w:widowControl w:val="0"/>
        <w:autoSpaceDE w:val="0"/>
        <w:autoSpaceDN w:val="0"/>
        <w:adjustRightInd w:val="0"/>
      </w:pPr>
      <w:r>
        <w:t xml:space="preserve">Permit fees will be based upon the overall dimensions and weights of the vehicle or, combination of vehicles and the distance traveled on State highways.  The amount of the fees is specified in Sections 15-302 through 15-313 of the </w:t>
      </w:r>
      <w:r w:rsidR="008A10C8">
        <w:t>Code</w:t>
      </w:r>
      <w:r>
        <w:t xml:space="preserve">. </w:t>
      </w:r>
    </w:p>
    <w:p w:rsidR="0072539D" w:rsidRDefault="0072539D" w:rsidP="0072539D">
      <w:pPr>
        <w:widowControl w:val="0"/>
        <w:autoSpaceDE w:val="0"/>
        <w:autoSpaceDN w:val="0"/>
        <w:adjustRightInd w:val="0"/>
      </w:pPr>
    </w:p>
    <w:p w:rsidR="008A10C8" w:rsidRPr="00D55B37" w:rsidRDefault="008A10C8" w:rsidP="008A10C8">
      <w:pPr>
        <w:pStyle w:val="JCARSourceNote"/>
        <w:ind w:left="720"/>
      </w:pPr>
      <w:r w:rsidRPr="00D55B37">
        <w:t xml:space="preserve">(Source:  </w:t>
      </w:r>
      <w:r>
        <w:t>Amended</w:t>
      </w:r>
      <w:r w:rsidRPr="00D55B37">
        <w:t xml:space="preserve"> at </w:t>
      </w:r>
      <w:r>
        <w:t>36 I</w:t>
      </w:r>
      <w:r w:rsidRPr="00D55B37">
        <w:t xml:space="preserve">ll. Reg. </w:t>
      </w:r>
      <w:r w:rsidR="00567FF0">
        <w:t>13254</w:t>
      </w:r>
      <w:r w:rsidRPr="00D55B37">
        <w:t xml:space="preserve">, effective </w:t>
      </w:r>
      <w:bookmarkStart w:id="0" w:name="_GoBack"/>
      <w:r w:rsidR="00567FF0">
        <w:t>August 1, 2012</w:t>
      </w:r>
      <w:bookmarkEnd w:id="0"/>
      <w:r w:rsidRPr="00D55B37">
        <w:t>)</w:t>
      </w:r>
    </w:p>
    <w:sectPr w:rsidR="008A10C8" w:rsidRPr="00D55B37" w:rsidSect="007253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539D"/>
    <w:rsid w:val="00036C9D"/>
    <w:rsid w:val="00567FF0"/>
    <w:rsid w:val="006514E0"/>
    <w:rsid w:val="0072539D"/>
    <w:rsid w:val="00736952"/>
    <w:rsid w:val="008A10C8"/>
    <w:rsid w:val="00946A3E"/>
    <w:rsid w:val="00A00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A10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A1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Sabo, Cheryl E.</cp:lastModifiedBy>
  <cp:revision>3</cp:revision>
  <dcterms:created xsi:type="dcterms:W3CDTF">2012-07-16T15:16:00Z</dcterms:created>
  <dcterms:modified xsi:type="dcterms:W3CDTF">2012-08-10T20:10:00Z</dcterms:modified>
</cp:coreProperties>
</file>