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99F" w:rsidRDefault="006B599F" w:rsidP="006B599F">
      <w:pPr>
        <w:widowControl w:val="0"/>
        <w:autoSpaceDE w:val="0"/>
        <w:autoSpaceDN w:val="0"/>
        <w:adjustRightInd w:val="0"/>
      </w:pPr>
      <w:bookmarkStart w:id="0" w:name="_GoBack"/>
      <w:bookmarkEnd w:id="0"/>
    </w:p>
    <w:p w:rsidR="006B599F" w:rsidRDefault="006B599F" w:rsidP="006B599F">
      <w:pPr>
        <w:widowControl w:val="0"/>
        <w:autoSpaceDE w:val="0"/>
        <w:autoSpaceDN w:val="0"/>
        <w:adjustRightInd w:val="0"/>
      </w:pPr>
      <w:r>
        <w:rPr>
          <w:b/>
          <w:bCs/>
        </w:rPr>
        <w:t>Section 554.905  Security Requirements</w:t>
      </w:r>
      <w:r>
        <w:t xml:space="preserve"> </w:t>
      </w:r>
    </w:p>
    <w:p w:rsidR="006B599F" w:rsidRDefault="006B599F" w:rsidP="006B599F">
      <w:pPr>
        <w:widowControl w:val="0"/>
        <w:autoSpaceDE w:val="0"/>
        <w:autoSpaceDN w:val="0"/>
        <w:adjustRightInd w:val="0"/>
      </w:pPr>
    </w:p>
    <w:p w:rsidR="006B599F" w:rsidRDefault="006B599F" w:rsidP="006B599F">
      <w:pPr>
        <w:widowControl w:val="0"/>
        <w:autoSpaceDE w:val="0"/>
        <w:autoSpaceDN w:val="0"/>
        <w:adjustRightInd w:val="0"/>
      </w:pPr>
      <w:r>
        <w:t xml:space="preserve">If requested by the Permit Office before a permit is issued, the applicant will be required to secure an Irrevocable Letter of Credit or other designated form of security in favor of the Department in an amount sufficient to cover any damages to the highway system that may be caused by the proposed movement. The security will be retained until the damages are determined and repairs completed. </w:t>
      </w:r>
    </w:p>
    <w:sectPr w:rsidR="006B599F" w:rsidSect="006B59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B599F"/>
    <w:rsid w:val="00141C3A"/>
    <w:rsid w:val="006514E0"/>
    <w:rsid w:val="006B599F"/>
    <w:rsid w:val="00D82FB6"/>
    <w:rsid w:val="00E9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554</vt:lpstr>
    </vt:vector>
  </TitlesOfParts>
  <Company>General Assembly</Company>
  <LinksUpToDate>false</LinksUpToDate>
  <CharactersWithSpaces>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554</dc:title>
  <dc:subject/>
  <dc:creator>Illinois General Assembly</dc:creator>
  <cp:keywords/>
  <dc:description/>
  <cp:lastModifiedBy>Roberts, John</cp:lastModifiedBy>
  <cp:revision>3</cp:revision>
  <dcterms:created xsi:type="dcterms:W3CDTF">2012-06-21T23:46:00Z</dcterms:created>
  <dcterms:modified xsi:type="dcterms:W3CDTF">2012-06-21T23:46:00Z</dcterms:modified>
</cp:coreProperties>
</file>