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47" w:rsidRDefault="00AF4747" w:rsidP="00AF47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4747" w:rsidRDefault="00AF4747" w:rsidP="00AF47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554.601  Scope</w:t>
      </w:r>
      <w:proofErr w:type="gramEnd"/>
      <w:r>
        <w:t xml:space="preserve"> </w:t>
      </w:r>
    </w:p>
    <w:p w:rsidR="00AF4747" w:rsidRDefault="00AF4747" w:rsidP="00AF4747">
      <w:pPr>
        <w:widowControl w:val="0"/>
        <w:autoSpaceDE w:val="0"/>
        <w:autoSpaceDN w:val="0"/>
        <w:adjustRightInd w:val="0"/>
      </w:pPr>
    </w:p>
    <w:p w:rsidR="00AF4747" w:rsidRDefault="00AF4747" w:rsidP="00AF47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Permits may be issued for overweight vehicles and objects if they have been reasonably disassembled</w:t>
      </w:r>
      <w:r>
        <w:t xml:space="preserve"> [625 ILCS 5/15-301] and the highway system can carry the weight.  Overweight moves may consist of only a single object.  Overweight equipment may be moved with normal components attached. </w:t>
      </w:r>
    </w:p>
    <w:p w:rsidR="0038736D" w:rsidRDefault="0038736D" w:rsidP="00AF4747">
      <w:pPr>
        <w:widowControl w:val="0"/>
        <w:autoSpaceDE w:val="0"/>
        <w:autoSpaceDN w:val="0"/>
        <w:adjustRightInd w:val="0"/>
        <w:ind w:left="1440" w:hanging="720"/>
      </w:pPr>
    </w:p>
    <w:p w:rsidR="00AF4747" w:rsidRDefault="00AF4747" w:rsidP="00AF47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Permit Office may require verification of the weight of the vehicle and load prior to issuing a permit when there is reason to believe the requested weight is incorrect.  Permits are required for any overweight movement to or from a weigh scale over State highways for preliminary weighing of the vehicle and load. </w:t>
      </w:r>
    </w:p>
    <w:p w:rsidR="00AF4747" w:rsidRDefault="00AF4747" w:rsidP="00AF4747">
      <w:pPr>
        <w:widowControl w:val="0"/>
        <w:autoSpaceDE w:val="0"/>
        <w:autoSpaceDN w:val="0"/>
        <w:adjustRightInd w:val="0"/>
        <w:ind w:left="1440" w:hanging="720"/>
      </w:pPr>
    </w:p>
    <w:p w:rsidR="00AF4747" w:rsidRDefault="00AF4747" w:rsidP="00AF47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2565, effective January 25, 1996) </w:t>
      </w:r>
    </w:p>
    <w:sectPr w:rsidR="00AF4747" w:rsidSect="00AF47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747"/>
    <w:rsid w:val="00150D17"/>
    <w:rsid w:val="0038736D"/>
    <w:rsid w:val="006514E0"/>
    <w:rsid w:val="00AF4747"/>
    <w:rsid w:val="00BB2813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