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76" w:rsidRDefault="00420076" w:rsidP="00420076">
      <w:pPr>
        <w:widowControl w:val="0"/>
        <w:autoSpaceDE w:val="0"/>
        <w:autoSpaceDN w:val="0"/>
        <w:adjustRightInd w:val="0"/>
      </w:pPr>
      <w:bookmarkStart w:id="0" w:name="_GoBack"/>
      <w:bookmarkEnd w:id="0"/>
    </w:p>
    <w:p w:rsidR="00420076" w:rsidRDefault="00420076" w:rsidP="00420076">
      <w:pPr>
        <w:widowControl w:val="0"/>
        <w:autoSpaceDE w:val="0"/>
        <w:autoSpaceDN w:val="0"/>
        <w:adjustRightInd w:val="0"/>
      </w:pPr>
      <w:r>
        <w:rPr>
          <w:b/>
          <w:bCs/>
        </w:rPr>
        <w:t>Section 554.417  Flags</w:t>
      </w:r>
      <w:r>
        <w:t xml:space="preserve"> </w:t>
      </w:r>
    </w:p>
    <w:p w:rsidR="00420076" w:rsidRDefault="00420076" w:rsidP="00420076">
      <w:pPr>
        <w:widowControl w:val="0"/>
        <w:autoSpaceDE w:val="0"/>
        <w:autoSpaceDN w:val="0"/>
        <w:adjustRightInd w:val="0"/>
      </w:pPr>
    </w:p>
    <w:p w:rsidR="00420076" w:rsidRDefault="00420076" w:rsidP="00420076">
      <w:pPr>
        <w:widowControl w:val="0"/>
        <w:autoSpaceDE w:val="0"/>
        <w:autoSpaceDN w:val="0"/>
        <w:adjustRightInd w:val="0"/>
      </w:pPr>
      <w:r>
        <w:t xml:space="preserve">All flags shall be clean bright red flags with no advertising, wording, emblem, or insignia inscribed upon them and at least 18 inches square. They shall be displayed so as to wave freely on all four corners of a house trailer and at the extremities of other overwidth objects, and at the extreme ends of all protrusions, projections, or overhangs. </w:t>
      </w:r>
    </w:p>
    <w:p w:rsidR="00420076" w:rsidRDefault="00420076" w:rsidP="00420076">
      <w:pPr>
        <w:widowControl w:val="0"/>
        <w:autoSpaceDE w:val="0"/>
        <w:autoSpaceDN w:val="0"/>
        <w:adjustRightInd w:val="0"/>
      </w:pPr>
    </w:p>
    <w:p w:rsidR="00420076" w:rsidRDefault="00420076" w:rsidP="00420076">
      <w:pPr>
        <w:widowControl w:val="0"/>
        <w:autoSpaceDE w:val="0"/>
        <w:autoSpaceDN w:val="0"/>
        <w:adjustRightInd w:val="0"/>
        <w:ind w:left="1440" w:hanging="720"/>
      </w:pPr>
      <w:r>
        <w:t xml:space="preserve">(Source:  Amended at 11 Ill. Reg. 3248, effective February 3, 1987) </w:t>
      </w:r>
    </w:p>
    <w:sectPr w:rsidR="00420076" w:rsidSect="004200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076"/>
    <w:rsid w:val="002C39D9"/>
    <w:rsid w:val="00420076"/>
    <w:rsid w:val="006514E0"/>
    <w:rsid w:val="00A3155E"/>
    <w:rsid w:val="00B2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