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ED8" w:rsidRDefault="00AF0ED8" w:rsidP="00AF0ED8">
      <w:pPr>
        <w:widowControl w:val="0"/>
        <w:autoSpaceDE w:val="0"/>
        <w:autoSpaceDN w:val="0"/>
        <w:adjustRightInd w:val="0"/>
      </w:pPr>
    </w:p>
    <w:p w:rsidR="00AF0ED8" w:rsidRDefault="00AF0ED8" w:rsidP="00AF0ED8">
      <w:pPr>
        <w:widowControl w:val="0"/>
        <w:autoSpaceDE w:val="0"/>
        <w:autoSpaceDN w:val="0"/>
        <w:adjustRightInd w:val="0"/>
      </w:pPr>
      <w:r>
        <w:rPr>
          <w:b/>
          <w:bCs/>
        </w:rPr>
        <w:t>Section 554.203  Permits for Repeated Moves of Like Objects</w:t>
      </w:r>
      <w:r>
        <w:t xml:space="preserve"> </w:t>
      </w:r>
    </w:p>
    <w:p w:rsidR="00AF0ED8" w:rsidRDefault="00AF0ED8" w:rsidP="00AF0ED8">
      <w:pPr>
        <w:widowControl w:val="0"/>
        <w:autoSpaceDE w:val="0"/>
        <w:autoSpaceDN w:val="0"/>
        <w:adjustRightInd w:val="0"/>
      </w:pPr>
    </w:p>
    <w:p w:rsidR="00AF0ED8" w:rsidRDefault="00AF0ED8" w:rsidP="00AF0ED8">
      <w:pPr>
        <w:widowControl w:val="0"/>
        <w:autoSpaceDE w:val="0"/>
        <w:autoSpaceDN w:val="0"/>
        <w:adjustRightInd w:val="0"/>
        <w:ind w:left="1440" w:hanging="720"/>
      </w:pPr>
      <w:r>
        <w:t>a)</w:t>
      </w:r>
      <w:r>
        <w:tab/>
        <w:t>Permits for repeated moves of like objects that are monolithically structured and for permanent use in their transported form may be issued provided the objects are to be moved from the same origin to the same destination, the number of trips will not be less than five, and all trips will be completed within 30 days.  These permits</w:t>
      </w:r>
      <w:r w:rsidR="001D1EDB">
        <w:t>,</w:t>
      </w:r>
      <w:r>
        <w:t xml:space="preserve"> which are issued at a reduced fee</w:t>
      </w:r>
      <w:r w:rsidR="003D7238">
        <w:t xml:space="preserve"> of $4 off </w:t>
      </w:r>
      <w:r w:rsidR="00E712D3">
        <w:t xml:space="preserve">per </w:t>
      </w:r>
      <w:r w:rsidR="003D7238">
        <w:t>permit after the first regularly charged permit</w:t>
      </w:r>
      <w:r>
        <w:t xml:space="preserve">, are subject to the restrictions contained in Section 554.201. </w:t>
      </w:r>
    </w:p>
    <w:p w:rsidR="00F81662" w:rsidRDefault="00F81662" w:rsidP="00AF0ED8">
      <w:pPr>
        <w:widowControl w:val="0"/>
        <w:autoSpaceDE w:val="0"/>
        <w:autoSpaceDN w:val="0"/>
        <w:adjustRightInd w:val="0"/>
        <w:ind w:left="1440" w:hanging="720"/>
      </w:pPr>
    </w:p>
    <w:p w:rsidR="00AF0ED8" w:rsidRDefault="00AF0ED8" w:rsidP="00AF0ED8">
      <w:pPr>
        <w:widowControl w:val="0"/>
        <w:autoSpaceDE w:val="0"/>
        <w:autoSpaceDN w:val="0"/>
        <w:adjustRightInd w:val="0"/>
        <w:ind w:left="1440" w:hanging="720"/>
      </w:pPr>
      <w:r>
        <w:t>b)</w:t>
      </w:r>
      <w:r>
        <w:tab/>
        <w:t xml:space="preserve">Some items that may be transported under these permits include massive precast concrete beams; cast, rolled, or extruded iron or other metal beams, girders, or fittings; and laminated timber beams. </w:t>
      </w:r>
    </w:p>
    <w:p w:rsidR="00F81662" w:rsidRDefault="00F81662" w:rsidP="00AF0ED8">
      <w:pPr>
        <w:widowControl w:val="0"/>
        <w:autoSpaceDE w:val="0"/>
        <w:autoSpaceDN w:val="0"/>
        <w:adjustRightInd w:val="0"/>
        <w:ind w:left="1440" w:hanging="720"/>
      </w:pPr>
    </w:p>
    <w:p w:rsidR="00AF0ED8" w:rsidRDefault="00AF0ED8" w:rsidP="00AF0ED8">
      <w:pPr>
        <w:widowControl w:val="0"/>
        <w:autoSpaceDE w:val="0"/>
        <w:autoSpaceDN w:val="0"/>
        <w:adjustRightInd w:val="0"/>
        <w:ind w:left="1440" w:hanging="720"/>
      </w:pPr>
      <w:r>
        <w:t>c)</w:t>
      </w:r>
      <w:r>
        <w:tab/>
        <w:t xml:space="preserve">Items that may not be included are fabricated, framed, or assembled objects; building sections; trusses; built-up girders or columns; machines; and vehicles, including house trailers or boats. </w:t>
      </w:r>
    </w:p>
    <w:p w:rsidR="00F81662" w:rsidRDefault="00F81662" w:rsidP="00AF0ED8">
      <w:pPr>
        <w:widowControl w:val="0"/>
        <w:autoSpaceDE w:val="0"/>
        <w:autoSpaceDN w:val="0"/>
        <w:adjustRightInd w:val="0"/>
        <w:ind w:left="1440" w:hanging="720"/>
      </w:pPr>
    </w:p>
    <w:p w:rsidR="00AF0ED8" w:rsidRDefault="00AF0ED8" w:rsidP="00AF0ED8">
      <w:pPr>
        <w:widowControl w:val="0"/>
        <w:autoSpaceDE w:val="0"/>
        <w:autoSpaceDN w:val="0"/>
        <w:adjustRightInd w:val="0"/>
        <w:ind w:left="1440" w:hanging="720"/>
      </w:pPr>
      <w:r>
        <w:t>d)</w:t>
      </w:r>
      <w:r>
        <w:tab/>
        <w:t xml:space="preserve">Applications must contain a statement that a permit for Repeated Moves of Like Objects is requested. </w:t>
      </w:r>
    </w:p>
    <w:p w:rsidR="00F81662" w:rsidRDefault="00F81662" w:rsidP="00AF0ED8">
      <w:pPr>
        <w:widowControl w:val="0"/>
        <w:autoSpaceDE w:val="0"/>
        <w:autoSpaceDN w:val="0"/>
        <w:adjustRightInd w:val="0"/>
        <w:ind w:left="1440" w:hanging="720"/>
      </w:pPr>
    </w:p>
    <w:p w:rsidR="00AF0ED8" w:rsidRDefault="00AF0ED8" w:rsidP="00AF0ED8">
      <w:pPr>
        <w:widowControl w:val="0"/>
        <w:autoSpaceDE w:val="0"/>
        <w:autoSpaceDN w:val="0"/>
        <w:adjustRightInd w:val="0"/>
        <w:ind w:left="1440" w:hanging="720"/>
      </w:pPr>
      <w:r>
        <w:t>e)</w:t>
      </w:r>
      <w:r>
        <w:tab/>
        <w:t xml:space="preserve">Consideration will be given to requests for a series of like objects varying in size and weight.  However, the permits will be written for the largest of the objects.  (For example:  A series of concrete beams all the same design varying slightly in length and weight.  All permits will be written for the largest size beam.) </w:t>
      </w:r>
    </w:p>
    <w:p w:rsidR="00F81662" w:rsidRDefault="00F81662" w:rsidP="00AF0ED8">
      <w:pPr>
        <w:widowControl w:val="0"/>
        <w:autoSpaceDE w:val="0"/>
        <w:autoSpaceDN w:val="0"/>
        <w:adjustRightInd w:val="0"/>
        <w:ind w:left="1440" w:hanging="720"/>
      </w:pPr>
    </w:p>
    <w:p w:rsidR="00AF0ED8" w:rsidRDefault="00AF0ED8" w:rsidP="00AF0ED8">
      <w:pPr>
        <w:widowControl w:val="0"/>
        <w:autoSpaceDE w:val="0"/>
        <w:autoSpaceDN w:val="0"/>
        <w:adjustRightInd w:val="0"/>
        <w:ind w:left="1440" w:hanging="720"/>
      </w:pPr>
      <w:r>
        <w:t>f)</w:t>
      </w:r>
      <w:r>
        <w:tab/>
        <w:t xml:space="preserve">Permits for repeated moves of like objects are not intended for and will not be issued for the movement of basic material items that are to be fabricated or otherwise built up to form component parts for manufactured items (i.e., sheet steel plates), or when such objects can be transported within legal size and weight limits. </w:t>
      </w:r>
    </w:p>
    <w:p w:rsidR="00AF0ED8" w:rsidRDefault="00AF0ED8" w:rsidP="00AF0ED8">
      <w:pPr>
        <w:widowControl w:val="0"/>
        <w:autoSpaceDE w:val="0"/>
        <w:autoSpaceDN w:val="0"/>
        <w:adjustRightInd w:val="0"/>
        <w:ind w:left="1440" w:hanging="720"/>
      </w:pPr>
    </w:p>
    <w:p w:rsidR="003D7238" w:rsidRPr="00D55B37" w:rsidRDefault="003D7238">
      <w:pPr>
        <w:pStyle w:val="JCARSourceNote"/>
        <w:ind w:left="720"/>
      </w:pPr>
      <w:r w:rsidRPr="00D55B37">
        <w:t xml:space="preserve">(Source:  </w:t>
      </w:r>
      <w:r>
        <w:t>Amended</w:t>
      </w:r>
      <w:r w:rsidRPr="00D55B37">
        <w:t xml:space="preserve"> at </w:t>
      </w:r>
      <w:r>
        <w:t>36 I</w:t>
      </w:r>
      <w:r w:rsidRPr="00D55B37">
        <w:t xml:space="preserve">ll. Reg. </w:t>
      </w:r>
      <w:r w:rsidR="0055742D">
        <w:t>13254</w:t>
      </w:r>
      <w:r w:rsidRPr="00D55B37">
        <w:t xml:space="preserve">, effective </w:t>
      </w:r>
      <w:bookmarkStart w:id="0" w:name="_GoBack"/>
      <w:r w:rsidR="0055742D">
        <w:t>August 1, 2012</w:t>
      </w:r>
      <w:bookmarkEnd w:id="0"/>
      <w:r w:rsidRPr="00D55B37">
        <w:t>)</w:t>
      </w:r>
    </w:p>
    <w:sectPr w:rsidR="003D7238" w:rsidRPr="00D55B37" w:rsidSect="00AF0E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0ED8"/>
    <w:rsid w:val="001D1EDB"/>
    <w:rsid w:val="003D7238"/>
    <w:rsid w:val="00412B76"/>
    <w:rsid w:val="0055742D"/>
    <w:rsid w:val="006514E0"/>
    <w:rsid w:val="00AE176A"/>
    <w:rsid w:val="00AF0ED8"/>
    <w:rsid w:val="00DA33B3"/>
    <w:rsid w:val="00E712D3"/>
    <w:rsid w:val="00F81662"/>
    <w:rsid w:val="00FE5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D72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D7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554</vt:lpstr>
    </vt:vector>
  </TitlesOfParts>
  <Company>General Assembly</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554</dc:title>
  <dc:subject/>
  <dc:creator>Illinois General Assembly</dc:creator>
  <cp:keywords/>
  <dc:description/>
  <cp:lastModifiedBy>Sabo, Cheryl E.</cp:lastModifiedBy>
  <cp:revision>3</cp:revision>
  <dcterms:created xsi:type="dcterms:W3CDTF">2012-07-16T15:16:00Z</dcterms:created>
  <dcterms:modified xsi:type="dcterms:W3CDTF">2012-08-10T20:10:00Z</dcterms:modified>
</cp:coreProperties>
</file>