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4E" w:rsidRDefault="00EE0F4E" w:rsidP="00EE0F4E">
      <w:pPr>
        <w:widowControl w:val="0"/>
        <w:autoSpaceDE w:val="0"/>
        <w:autoSpaceDN w:val="0"/>
        <w:adjustRightInd w:val="0"/>
      </w:pPr>
      <w:bookmarkStart w:id="0" w:name="_GoBack"/>
      <w:bookmarkEnd w:id="0"/>
    </w:p>
    <w:p w:rsidR="00EE0F4E" w:rsidRDefault="00EE0F4E" w:rsidP="00EE0F4E">
      <w:pPr>
        <w:widowControl w:val="0"/>
        <w:autoSpaceDE w:val="0"/>
        <w:autoSpaceDN w:val="0"/>
        <w:adjustRightInd w:val="0"/>
      </w:pPr>
      <w:r>
        <w:rPr>
          <w:b/>
          <w:bCs/>
        </w:rPr>
        <w:t>Section 540.10  Requests for the Construction of Pedestrian Overpass Structures</w:t>
      </w:r>
      <w:r>
        <w:t xml:space="preserve"> </w:t>
      </w:r>
    </w:p>
    <w:p w:rsidR="00EE0F4E" w:rsidRDefault="00EE0F4E" w:rsidP="00EE0F4E">
      <w:pPr>
        <w:widowControl w:val="0"/>
        <w:autoSpaceDE w:val="0"/>
        <w:autoSpaceDN w:val="0"/>
        <w:adjustRightInd w:val="0"/>
      </w:pPr>
    </w:p>
    <w:p w:rsidR="00EE0F4E" w:rsidRDefault="00EE0F4E" w:rsidP="00EE0F4E">
      <w:pPr>
        <w:widowControl w:val="0"/>
        <w:autoSpaceDE w:val="0"/>
        <w:autoSpaceDN w:val="0"/>
        <w:adjustRightInd w:val="0"/>
      </w:pPr>
      <w:r>
        <w:t xml:space="preserve">In the past, we have received requests for the construction of pedestrian overpass structures over State highways.  The great majority of these requests have been in connection with school crossings.  Future requests of this nature will be based on the following warrants: </w:t>
      </w:r>
    </w:p>
    <w:p w:rsidR="002034CC" w:rsidRDefault="002034CC" w:rsidP="00EE0F4E">
      <w:pPr>
        <w:widowControl w:val="0"/>
        <w:autoSpaceDE w:val="0"/>
        <w:autoSpaceDN w:val="0"/>
        <w:adjustRightInd w:val="0"/>
      </w:pPr>
    </w:p>
    <w:p w:rsidR="00EE0F4E" w:rsidRDefault="00EE0F4E" w:rsidP="00EE0F4E">
      <w:pPr>
        <w:widowControl w:val="0"/>
        <w:autoSpaceDE w:val="0"/>
        <w:autoSpaceDN w:val="0"/>
        <w:adjustRightInd w:val="0"/>
        <w:ind w:left="1440" w:hanging="720"/>
      </w:pPr>
      <w:r>
        <w:t>a)</w:t>
      </w:r>
      <w:r>
        <w:tab/>
        <w:t xml:space="preserve">During each of two periods of a day when school children are using the crossing, the vehicular volumes and the number of children crossing must exceed the requirements shown on the attached chart, (See Exhibit A). At existing locations, a field study of actual traffic conditions may be made in lieu of using the chart. </w:t>
      </w:r>
    </w:p>
    <w:p w:rsidR="002034CC" w:rsidRDefault="002034CC" w:rsidP="00EE0F4E">
      <w:pPr>
        <w:widowControl w:val="0"/>
        <w:autoSpaceDE w:val="0"/>
        <w:autoSpaceDN w:val="0"/>
        <w:adjustRightInd w:val="0"/>
        <w:ind w:left="1440" w:hanging="720"/>
      </w:pPr>
    </w:p>
    <w:p w:rsidR="00EE0F4E" w:rsidRDefault="00EE0F4E" w:rsidP="00EE0F4E">
      <w:pPr>
        <w:widowControl w:val="0"/>
        <w:autoSpaceDE w:val="0"/>
        <w:autoSpaceDN w:val="0"/>
        <w:adjustRightInd w:val="0"/>
        <w:ind w:left="1440" w:hanging="720"/>
      </w:pPr>
      <w:r>
        <w:t>b)</w:t>
      </w:r>
      <w:r>
        <w:tab/>
        <w:t>During each of the same two periods, the number of school children crossing in one direction shall not be less than 50.  When the 85</w:t>
      </w:r>
      <w:r w:rsidRPr="002770CC">
        <w:rPr>
          <w:vertAlign w:val="superscript"/>
        </w:rPr>
        <w:t>th</w:t>
      </w:r>
      <w:r>
        <w:t xml:space="preserve"> percentile speed of vehicular traffic exceeds 40 miles per hour or when the school crossing is located in an isolated community having a population of less than 10,000, this requirement may be reduced to 35 school children. </w:t>
      </w:r>
    </w:p>
    <w:p w:rsidR="002034CC" w:rsidRDefault="002034CC" w:rsidP="00EE0F4E">
      <w:pPr>
        <w:widowControl w:val="0"/>
        <w:autoSpaceDE w:val="0"/>
        <w:autoSpaceDN w:val="0"/>
        <w:adjustRightInd w:val="0"/>
        <w:ind w:left="1440" w:hanging="720"/>
      </w:pPr>
    </w:p>
    <w:p w:rsidR="00EE0F4E" w:rsidRDefault="00EE0F4E" w:rsidP="00EE0F4E">
      <w:pPr>
        <w:widowControl w:val="0"/>
        <w:autoSpaceDE w:val="0"/>
        <w:autoSpaceDN w:val="0"/>
        <w:adjustRightInd w:val="0"/>
        <w:ind w:left="1440" w:hanging="720"/>
      </w:pPr>
      <w:r>
        <w:t>c)</w:t>
      </w:r>
      <w:r>
        <w:tab/>
        <w:t xml:space="preserve">There is no existing stop or go signal control on the street being crossed within 600 feet of the proposed school overpass. </w:t>
      </w:r>
    </w:p>
    <w:sectPr w:rsidR="00EE0F4E" w:rsidSect="00EE0F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0F4E"/>
    <w:rsid w:val="000046C9"/>
    <w:rsid w:val="002034CC"/>
    <w:rsid w:val="002770CC"/>
    <w:rsid w:val="006514E0"/>
    <w:rsid w:val="00805782"/>
    <w:rsid w:val="00BB0E5D"/>
    <w:rsid w:val="00EE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