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02" w:rsidRDefault="00A11D02" w:rsidP="00A11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D02" w:rsidRDefault="00A11D02" w:rsidP="00A11D02">
      <w:pPr>
        <w:widowControl w:val="0"/>
        <w:autoSpaceDE w:val="0"/>
        <w:autoSpaceDN w:val="0"/>
        <w:adjustRightInd w:val="0"/>
        <w:jc w:val="center"/>
      </w:pPr>
      <w:r>
        <w:t>SUBPART H:  APPLICATION DENIAL, REVOCATION AND SANCTIONS</w:t>
      </w:r>
    </w:p>
    <w:sectPr w:rsidR="00A11D02" w:rsidSect="00A11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D02"/>
    <w:rsid w:val="001113B0"/>
    <w:rsid w:val="00591270"/>
    <w:rsid w:val="0081449F"/>
    <w:rsid w:val="00A11D02"/>
    <w:rsid w:val="00F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APPLICATION DENIAL, REVOCATION AND SANCTIONS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APPLICATION DENIAL, REVOCATION AND SANCTIONS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2012-06-21T23:39:00Z</dcterms:modified>
</cp:coreProperties>
</file>