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41" w:rsidRDefault="00043C41" w:rsidP="00043C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3C41" w:rsidRDefault="00043C41" w:rsidP="00043C41">
      <w:pPr>
        <w:widowControl w:val="0"/>
        <w:autoSpaceDE w:val="0"/>
        <w:autoSpaceDN w:val="0"/>
        <w:adjustRightInd w:val="0"/>
        <w:jc w:val="center"/>
      </w:pPr>
      <w:r>
        <w:t>SUBPART D:  STANDARDS FOR SIGNS</w:t>
      </w:r>
    </w:p>
    <w:sectPr w:rsidR="00043C41" w:rsidSect="00043C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C41"/>
    <w:rsid w:val="00043C41"/>
    <w:rsid w:val="00125952"/>
    <w:rsid w:val="005C3366"/>
    <w:rsid w:val="00B56577"/>
    <w:rsid w:val="00E4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STANDARDS FOR SIGNS</vt:lpstr>
    </vt:vector>
  </TitlesOfParts>
  <Company>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STANDARDS FOR SIGNS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