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21" w:rsidRDefault="007B7221" w:rsidP="007B7221">
      <w:pPr>
        <w:widowControl w:val="0"/>
        <w:autoSpaceDE w:val="0"/>
        <w:autoSpaceDN w:val="0"/>
        <w:adjustRightInd w:val="0"/>
      </w:pPr>
      <w:bookmarkStart w:id="0" w:name="_GoBack"/>
      <w:bookmarkEnd w:id="0"/>
    </w:p>
    <w:p w:rsidR="007B7221" w:rsidRDefault="007B7221" w:rsidP="007B7221">
      <w:pPr>
        <w:widowControl w:val="0"/>
        <w:autoSpaceDE w:val="0"/>
        <w:autoSpaceDN w:val="0"/>
        <w:adjustRightInd w:val="0"/>
      </w:pPr>
      <w:r>
        <w:rPr>
          <w:b/>
          <w:bCs/>
        </w:rPr>
        <w:t>Section 522.120  Reply of Permittee</w:t>
      </w:r>
      <w:r>
        <w:t xml:space="preserve"> </w:t>
      </w:r>
    </w:p>
    <w:p w:rsidR="007B7221" w:rsidRDefault="007B7221" w:rsidP="007B7221">
      <w:pPr>
        <w:widowControl w:val="0"/>
        <w:autoSpaceDE w:val="0"/>
        <w:autoSpaceDN w:val="0"/>
        <w:adjustRightInd w:val="0"/>
      </w:pPr>
    </w:p>
    <w:p w:rsidR="007B7221" w:rsidRDefault="007B7221" w:rsidP="007B7221">
      <w:pPr>
        <w:widowControl w:val="0"/>
        <w:autoSpaceDE w:val="0"/>
        <w:autoSpaceDN w:val="0"/>
        <w:adjustRightInd w:val="0"/>
        <w:ind w:left="1440" w:hanging="720"/>
      </w:pPr>
      <w:r>
        <w:t>a)</w:t>
      </w:r>
      <w:r>
        <w:tab/>
        <w:t xml:space="preserve">The Reply shall be made to the </w:t>
      </w:r>
      <w:r w:rsidR="00AF7BBF">
        <w:t>Department</w:t>
      </w:r>
      <w:r>
        <w:t xml:space="preserve"> in writing and received at that office within the </w:t>
      </w:r>
      <w:r w:rsidR="006A02AE">
        <w:t>30</w:t>
      </w:r>
      <w:r>
        <w:t xml:space="preserve"> day period.  No time extensions will be permitted.  The Reply shall specifically state one of the following: </w:t>
      </w:r>
    </w:p>
    <w:p w:rsidR="00BC6830" w:rsidRDefault="00BC6830" w:rsidP="007B7221">
      <w:pPr>
        <w:widowControl w:val="0"/>
        <w:autoSpaceDE w:val="0"/>
        <w:autoSpaceDN w:val="0"/>
        <w:adjustRightInd w:val="0"/>
        <w:ind w:left="2160" w:hanging="720"/>
      </w:pPr>
    </w:p>
    <w:p w:rsidR="007B7221" w:rsidRDefault="007B7221" w:rsidP="007B7221">
      <w:pPr>
        <w:widowControl w:val="0"/>
        <w:autoSpaceDE w:val="0"/>
        <w:autoSpaceDN w:val="0"/>
        <w:adjustRightInd w:val="0"/>
        <w:ind w:left="2160" w:hanging="720"/>
      </w:pPr>
      <w:r>
        <w:t>1)</w:t>
      </w:r>
      <w:r>
        <w:tab/>
        <w:t xml:space="preserve">That the sign has been removed.  In such case, evidence of the removal (an affidavit or photograph) shall be submitted with the Reply. </w:t>
      </w:r>
    </w:p>
    <w:p w:rsidR="00BC6830" w:rsidRDefault="00BC6830" w:rsidP="007B7221">
      <w:pPr>
        <w:widowControl w:val="0"/>
        <w:autoSpaceDE w:val="0"/>
        <w:autoSpaceDN w:val="0"/>
        <w:adjustRightInd w:val="0"/>
        <w:ind w:left="2160" w:hanging="720"/>
      </w:pPr>
    </w:p>
    <w:p w:rsidR="007B7221" w:rsidRDefault="007B7221" w:rsidP="007B7221">
      <w:pPr>
        <w:widowControl w:val="0"/>
        <w:autoSpaceDE w:val="0"/>
        <w:autoSpaceDN w:val="0"/>
        <w:adjustRightInd w:val="0"/>
        <w:ind w:left="2160" w:hanging="720"/>
      </w:pPr>
      <w:r>
        <w:t>2)</w:t>
      </w:r>
      <w:r>
        <w:tab/>
        <w:t xml:space="preserve">That the problem cited in the Notice of Intent to Revoke has been corrected or that measures to correct the problem will be undertaken in the manner and within the times set forth in the Reply. Evidence of the correction (an affidavit or photograph) shall be submitted with the Reply. </w:t>
      </w:r>
    </w:p>
    <w:p w:rsidR="00BC6830" w:rsidRDefault="00BC6830" w:rsidP="007B7221">
      <w:pPr>
        <w:widowControl w:val="0"/>
        <w:autoSpaceDE w:val="0"/>
        <w:autoSpaceDN w:val="0"/>
        <w:adjustRightInd w:val="0"/>
        <w:ind w:left="2160" w:hanging="720"/>
      </w:pPr>
    </w:p>
    <w:p w:rsidR="007B7221" w:rsidRDefault="007B7221" w:rsidP="007B7221">
      <w:pPr>
        <w:widowControl w:val="0"/>
        <w:autoSpaceDE w:val="0"/>
        <w:autoSpaceDN w:val="0"/>
        <w:adjustRightInd w:val="0"/>
        <w:ind w:left="2160" w:hanging="720"/>
      </w:pPr>
      <w:r>
        <w:t>3)</w:t>
      </w:r>
      <w:r>
        <w:tab/>
        <w:t xml:space="preserve">That a dispute exists and a review is requested. </w:t>
      </w:r>
    </w:p>
    <w:p w:rsidR="00BC6830" w:rsidRDefault="00BC6830" w:rsidP="007B7221">
      <w:pPr>
        <w:widowControl w:val="0"/>
        <w:autoSpaceDE w:val="0"/>
        <w:autoSpaceDN w:val="0"/>
        <w:adjustRightInd w:val="0"/>
        <w:ind w:left="1440" w:hanging="720"/>
      </w:pPr>
    </w:p>
    <w:p w:rsidR="007B7221" w:rsidRDefault="007B7221" w:rsidP="007B7221">
      <w:pPr>
        <w:widowControl w:val="0"/>
        <w:autoSpaceDE w:val="0"/>
        <w:autoSpaceDN w:val="0"/>
        <w:adjustRightInd w:val="0"/>
        <w:ind w:left="1440" w:hanging="720"/>
      </w:pPr>
      <w:r>
        <w:t>b)</w:t>
      </w:r>
      <w:r>
        <w:tab/>
        <w:t xml:space="preserve">If the permittee fails to reply or to reply within the </w:t>
      </w:r>
      <w:r w:rsidR="006A02AE">
        <w:t>30</w:t>
      </w:r>
      <w:r>
        <w:t xml:space="preserve"> day period, the Notice shall constitute the "30 day letter" as provided for in Section 522.140 and shall have the same force and effect as same. </w:t>
      </w:r>
    </w:p>
    <w:p w:rsidR="00BC6830" w:rsidRDefault="00BC6830" w:rsidP="007B7221">
      <w:pPr>
        <w:widowControl w:val="0"/>
        <w:autoSpaceDE w:val="0"/>
        <w:autoSpaceDN w:val="0"/>
        <w:adjustRightInd w:val="0"/>
        <w:ind w:left="1440" w:hanging="720"/>
      </w:pPr>
    </w:p>
    <w:p w:rsidR="007B7221" w:rsidRDefault="007B7221" w:rsidP="007B7221">
      <w:pPr>
        <w:widowControl w:val="0"/>
        <w:autoSpaceDE w:val="0"/>
        <w:autoSpaceDN w:val="0"/>
        <w:adjustRightInd w:val="0"/>
        <w:ind w:left="1440" w:hanging="720"/>
      </w:pPr>
      <w:r>
        <w:t>c)</w:t>
      </w:r>
      <w:r>
        <w:tab/>
        <w:t xml:space="preserve">If the evidence submitted with the Reply shows that the sign has been removed, then the </w:t>
      </w:r>
      <w:r w:rsidR="00AF7BBF">
        <w:t>Department</w:t>
      </w:r>
      <w:r>
        <w:t xml:space="preserve"> will notify the permittee that the permit is revoked. </w:t>
      </w:r>
    </w:p>
    <w:p w:rsidR="00BC6830" w:rsidRDefault="00BC6830" w:rsidP="007B7221">
      <w:pPr>
        <w:widowControl w:val="0"/>
        <w:autoSpaceDE w:val="0"/>
        <w:autoSpaceDN w:val="0"/>
        <w:adjustRightInd w:val="0"/>
        <w:ind w:left="1440" w:hanging="720"/>
      </w:pPr>
    </w:p>
    <w:p w:rsidR="007B7221" w:rsidRDefault="007B7221" w:rsidP="007B7221">
      <w:pPr>
        <w:widowControl w:val="0"/>
        <w:autoSpaceDE w:val="0"/>
        <w:autoSpaceDN w:val="0"/>
        <w:adjustRightInd w:val="0"/>
        <w:ind w:left="1440" w:hanging="720"/>
      </w:pPr>
      <w:r>
        <w:t>d)</w:t>
      </w:r>
      <w:r>
        <w:tab/>
        <w:t xml:space="preserve">If the evidence shows that the permittee has corrected the problem, the </w:t>
      </w:r>
      <w:r w:rsidR="00AF7BBF">
        <w:t>Department</w:t>
      </w:r>
      <w:r>
        <w:t xml:space="preserve"> will so notify the permittee and the Notice shall be considered null and void. </w:t>
      </w:r>
    </w:p>
    <w:p w:rsidR="00BC6830" w:rsidRDefault="00BC6830" w:rsidP="007B7221">
      <w:pPr>
        <w:widowControl w:val="0"/>
        <w:autoSpaceDE w:val="0"/>
        <w:autoSpaceDN w:val="0"/>
        <w:adjustRightInd w:val="0"/>
        <w:ind w:left="1440" w:hanging="720"/>
      </w:pPr>
    </w:p>
    <w:p w:rsidR="007B7221" w:rsidRDefault="007B7221" w:rsidP="007B7221">
      <w:pPr>
        <w:widowControl w:val="0"/>
        <w:autoSpaceDE w:val="0"/>
        <w:autoSpaceDN w:val="0"/>
        <w:adjustRightInd w:val="0"/>
        <w:ind w:left="1440" w:hanging="720"/>
      </w:pPr>
      <w:r>
        <w:t>e)</w:t>
      </w:r>
      <w:r>
        <w:tab/>
        <w:t xml:space="preserve">If the </w:t>
      </w:r>
      <w:r w:rsidR="00AF7BBF">
        <w:t>Department</w:t>
      </w:r>
      <w:r>
        <w:t xml:space="preserve"> finds that the evidence submitted with the Reply fails to show that the sign has been removed or that no measures have been taken or proposed to correct the problem, and no review is requested; then the </w:t>
      </w:r>
      <w:r w:rsidR="006A02AE">
        <w:t>Department</w:t>
      </w:r>
      <w:r>
        <w:t xml:space="preserve"> will issue a "30 day letter" in accordance with Section 522.140. </w:t>
      </w:r>
    </w:p>
    <w:p w:rsidR="007B7221" w:rsidRDefault="007B7221" w:rsidP="007B7221">
      <w:pPr>
        <w:widowControl w:val="0"/>
        <w:autoSpaceDE w:val="0"/>
        <w:autoSpaceDN w:val="0"/>
        <w:adjustRightInd w:val="0"/>
        <w:ind w:left="1440" w:hanging="720"/>
      </w:pPr>
    </w:p>
    <w:p w:rsidR="00AF7BBF" w:rsidRPr="00D55B37" w:rsidRDefault="00AF7BBF">
      <w:pPr>
        <w:pStyle w:val="JCARSourceNote"/>
        <w:ind w:left="720"/>
      </w:pPr>
      <w:r w:rsidRPr="00D55B37">
        <w:t xml:space="preserve">(Source:  </w:t>
      </w:r>
      <w:r>
        <w:t>Amended</w:t>
      </w:r>
      <w:r w:rsidRPr="00D55B37">
        <w:t xml:space="preserve"> at </w:t>
      </w:r>
      <w:r>
        <w:t>35 I</w:t>
      </w:r>
      <w:r w:rsidRPr="00D55B37">
        <w:t xml:space="preserve">ll. Reg. </w:t>
      </w:r>
      <w:r w:rsidR="001E770D">
        <w:t>8523</w:t>
      </w:r>
      <w:r w:rsidRPr="00D55B37">
        <w:t xml:space="preserve">, effective </w:t>
      </w:r>
      <w:r w:rsidR="001E770D">
        <w:t>May 17, 2011</w:t>
      </w:r>
      <w:r w:rsidRPr="00D55B37">
        <w:t>)</w:t>
      </w:r>
    </w:p>
    <w:sectPr w:rsidR="00AF7BBF" w:rsidRPr="00D55B37" w:rsidSect="007B72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221"/>
    <w:rsid w:val="00164FA2"/>
    <w:rsid w:val="001E770D"/>
    <w:rsid w:val="005C3366"/>
    <w:rsid w:val="00680E8B"/>
    <w:rsid w:val="006A02AE"/>
    <w:rsid w:val="007B7221"/>
    <w:rsid w:val="00AF7BBF"/>
    <w:rsid w:val="00BC6830"/>
    <w:rsid w:val="00C454CA"/>
    <w:rsid w:val="00C6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7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